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b w:val="1"/>
        </w:rPr>
      </w:pPr>
      <w:r w:rsidDel="00000000" w:rsidR="00000000" w:rsidRPr="00000000">
        <w:rPr>
          <w:b w:val="1"/>
          <w:rtl w:val="0"/>
        </w:rPr>
        <w:t xml:space="preserve">EDITAL Nº 001/2024</w:t>
      </w:r>
    </w:p>
    <w:p w:rsidR="00000000" w:rsidDel="00000000" w:rsidP="00000000" w:rsidRDefault="00000000" w:rsidRPr="00000000" w14:paraId="00000002">
      <w:pPr>
        <w:spacing w:after="0" w:before="0" w:line="240" w:lineRule="auto"/>
        <w:jc w:val="center"/>
        <w:rPr>
          <w:b w:val="1"/>
        </w:rPr>
      </w:pPr>
      <w:r w:rsidDel="00000000" w:rsidR="00000000" w:rsidRPr="00000000">
        <w:rPr>
          <w:rtl w:val="0"/>
        </w:rPr>
      </w:r>
    </w:p>
    <w:p w:rsidR="00000000" w:rsidDel="00000000" w:rsidP="00000000" w:rsidRDefault="00000000" w:rsidRPr="00000000" w14:paraId="00000003">
      <w:pPr>
        <w:spacing w:after="0" w:before="0" w:line="240" w:lineRule="auto"/>
        <w:jc w:val="center"/>
        <w:rPr>
          <w:b w:val="1"/>
        </w:rPr>
      </w:pPr>
      <w:r w:rsidDel="00000000" w:rsidR="00000000" w:rsidRPr="00000000">
        <w:rPr>
          <w:b w:val="1"/>
          <w:rtl w:val="0"/>
        </w:rPr>
        <w:t xml:space="preserve">I PROCESSO SELETIVO PARA OS </w:t>
      </w:r>
      <w:r w:rsidDel="00000000" w:rsidR="00000000" w:rsidRPr="00000000">
        <w:rPr>
          <w:b w:val="1"/>
          <w:rtl w:val="0"/>
        </w:rPr>
        <w:t xml:space="preserve">PROJETOS “EDUCAR PARA PREVENIR” e TERMO DE COLABORAÇÃO N.º 15/2023 - SEMCAS “PERCORRENDO CAMINHOS E GARANTINDO DIREITOS” (TERMO DE COLABORAÇÃO N.º 14/2023 - SEMCAS)</w:t>
      </w:r>
    </w:p>
    <w:p w:rsidR="00000000" w:rsidDel="00000000" w:rsidP="00000000" w:rsidRDefault="00000000" w:rsidRPr="00000000" w14:paraId="00000004">
      <w:pPr>
        <w:spacing w:after="0" w:before="0" w:line="240" w:lineRule="auto"/>
        <w:jc w:val="center"/>
        <w:rPr>
          <w:b w:val="1"/>
          <w:color w:val="ff0000"/>
        </w:rPr>
      </w:pPr>
      <w:r w:rsidDel="00000000" w:rsidR="00000000" w:rsidRPr="00000000">
        <w:rPr>
          <w:rtl w:val="0"/>
        </w:rPr>
      </w:r>
    </w:p>
    <w:p w:rsidR="00000000" w:rsidDel="00000000" w:rsidP="00000000" w:rsidRDefault="00000000" w:rsidRPr="00000000" w14:paraId="00000005">
      <w:pPr>
        <w:spacing w:after="0" w:before="0" w:line="240" w:lineRule="auto"/>
        <w:jc w:val="center"/>
        <w:rPr>
          <w:b w:val="1"/>
          <w:color w:val="ff0000"/>
        </w:rPr>
      </w:pPr>
      <w:r w:rsidDel="00000000" w:rsidR="00000000" w:rsidRPr="00000000">
        <w:rPr>
          <w:rtl w:val="0"/>
        </w:rPr>
      </w:r>
    </w:p>
    <w:p w:rsidR="00000000" w:rsidDel="00000000" w:rsidP="00000000" w:rsidRDefault="00000000" w:rsidRPr="00000000" w14:paraId="00000006">
      <w:pPr>
        <w:spacing w:after="0" w:before="0" w:line="240" w:lineRule="auto"/>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14.133/21 e demais normas que regem a matéria, ficam abertas no período de</w:t>
      </w:r>
      <w:r w:rsidDel="00000000" w:rsidR="00000000" w:rsidRPr="00000000">
        <w:rPr>
          <w:b w:val="1"/>
          <w:rtl w:val="0"/>
        </w:rPr>
        <w:t xml:space="preserve"> 07 de maio a 17 de maio de 2024,</w:t>
      </w:r>
      <w:r w:rsidDel="00000000" w:rsidR="00000000" w:rsidRPr="00000000">
        <w:rPr>
          <w:rtl w:val="0"/>
        </w:rPr>
        <w:t xml:space="preserve"> as inscrições do Processo Seletivo para </w:t>
      </w:r>
      <w:r w:rsidDel="00000000" w:rsidR="00000000" w:rsidRPr="00000000">
        <w:rPr>
          <w:b w:val="1"/>
          <w:rtl w:val="0"/>
        </w:rPr>
        <w:t xml:space="preserve">contratação temporária e por prazo determinado</w:t>
      </w:r>
      <w:r w:rsidDel="00000000" w:rsidR="00000000" w:rsidRPr="00000000">
        <w:rPr>
          <w:rtl w:val="0"/>
        </w:rPr>
        <w:t xml:space="preserve"> de Assistente Social e Assessor Jurídico nos </w:t>
      </w:r>
      <w:r w:rsidDel="00000000" w:rsidR="00000000" w:rsidRPr="00000000">
        <w:rPr>
          <w:b w:val="1"/>
          <w:rtl w:val="0"/>
        </w:rPr>
        <w:t xml:space="preserve">projetos “EDUCAR PARA PREVENIR” e “PERCORRENDO CAMINHOS E GARANTINDO DIREITOS” </w:t>
      </w:r>
      <w:r w:rsidDel="00000000" w:rsidR="00000000" w:rsidRPr="00000000">
        <w:rPr>
          <w:rtl w:val="0"/>
        </w:rPr>
        <w:t xml:space="preserve">que entre si celebram, por meio de Convênio, a Prefeitura Municipal de São Luís, através da Secretaria Municipal da Criança e Assistência Social - SEMCAS e a Defensoria Pública do Estado do Maranhão.</w:t>
      </w:r>
    </w:p>
    <w:p w:rsidR="00000000" w:rsidDel="00000000" w:rsidP="00000000" w:rsidRDefault="00000000" w:rsidRPr="00000000" w14:paraId="00000007">
      <w:pPr>
        <w:spacing w:after="0" w:before="0" w:line="240" w:lineRule="auto"/>
        <w:jc w:val="both"/>
        <w:rPr/>
      </w:pPr>
      <w:r w:rsidDel="00000000" w:rsidR="00000000" w:rsidRPr="00000000">
        <w:rPr>
          <w:rtl w:val="0"/>
        </w:rPr>
      </w:r>
    </w:p>
    <w:p w:rsidR="00000000" w:rsidDel="00000000" w:rsidP="00000000" w:rsidRDefault="00000000" w:rsidRPr="00000000" w14:paraId="00000008">
      <w:pPr>
        <w:spacing w:after="0" w:before="0" w:line="240" w:lineRule="auto"/>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9">
      <w:pPr>
        <w:spacing w:after="0" w:before="0" w:line="240" w:lineRule="auto"/>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i w:val="0"/>
          <w:smallCaps w:val="0"/>
          <w:strike w:val="0"/>
          <w:sz w:val="22"/>
          <w:szCs w:val="22"/>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 Processo Seletivo regido por este Edital tem como objeto o preenchimento de vagas e a formação de cadastro de reserva para</w:t>
      </w:r>
      <w:r w:rsidDel="00000000" w:rsidR="00000000" w:rsidRPr="00000000">
        <w:rPr>
          <w:rtl w:val="0"/>
        </w:rPr>
        <w:t xml:space="preserve"> ASSISTENTE SOCIAL E ASSESSOR JURÍDICO, com a finalidade de executar, </w:t>
      </w:r>
      <w:r w:rsidDel="00000000" w:rsidR="00000000" w:rsidRPr="00000000">
        <w:rPr>
          <w:b w:val="1"/>
          <w:rtl w:val="0"/>
        </w:rPr>
        <w:t xml:space="preserve">na modalidade presencial</w:t>
      </w:r>
      <w:r w:rsidDel="00000000" w:rsidR="00000000" w:rsidRPr="00000000">
        <w:rPr>
          <w:rtl w:val="0"/>
        </w:rPr>
        <w:t xml:space="preserve">, os projetos acima citados, conforme quadro de vagas do item 2.1.</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right="0"/>
        <w:jc w:val="both"/>
        <w:rPr/>
      </w:pPr>
      <w:bookmarkStart w:colFirst="0" w:colLast="0" w:name="_heading=h.2ag3vqkacch2" w:id="1"/>
      <w:bookmarkEnd w:id="1"/>
      <w:r w:rsidDel="00000000" w:rsidR="00000000" w:rsidRPr="00000000">
        <w:rPr>
          <w:rtl w:val="0"/>
        </w:rPr>
      </w:r>
    </w:p>
    <w:p w:rsidR="00000000" w:rsidDel="00000000" w:rsidP="00000000" w:rsidRDefault="00000000" w:rsidRPr="00000000" w14:paraId="0000000C">
      <w:pPr>
        <w:spacing w:after="0" w:before="0" w:line="240" w:lineRule="auto"/>
        <w:jc w:val="both"/>
        <w:rPr/>
      </w:pPr>
      <w:r w:rsidDel="00000000" w:rsidR="00000000" w:rsidRPr="00000000">
        <w:rPr>
          <w:rtl w:val="0"/>
        </w:rPr>
        <w:t xml:space="preserve">1.2. O processo seletivo consistirá em duas etapas: prova objetiva e entrevista individual pela comissão do processo seletivo designada por Portaria do Defensor Público Geral do Estado.</w:t>
      </w:r>
    </w:p>
    <w:p w:rsidR="00000000" w:rsidDel="00000000" w:rsidP="00000000" w:rsidRDefault="00000000" w:rsidRPr="00000000" w14:paraId="0000000D">
      <w:pPr>
        <w:spacing w:after="0" w:before="0" w:line="240" w:lineRule="auto"/>
        <w:jc w:val="both"/>
        <w:rPr>
          <w:b w:val="1"/>
        </w:rPr>
      </w:pPr>
      <w:r w:rsidDel="00000000" w:rsidR="00000000" w:rsidRPr="00000000">
        <w:rPr>
          <w:rtl w:val="0"/>
        </w:rPr>
      </w:r>
    </w:p>
    <w:p w:rsidR="00000000" w:rsidDel="00000000" w:rsidP="00000000" w:rsidRDefault="00000000" w:rsidRPr="00000000" w14:paraId="0000000E">
      <w:pPr>
        <w:spacing w:after="0" w:before="0" w:line="240" w:lineRule="auto"/>
        <w:jc w:val="both"/>
        <w:rPr/>
      </w:pPr>
      <w:r w:rsidDel="00000000" w:rsidR="00000000" w:rsidRPr="00000000">
        <w:rPr>
          <w:rtl w:val="0"/>
        </w:rPr>
        <w:t xml:space="preserve">1.3. As dúvidas referentes ao presente seletivo deverão ser encaminhadas exclusivamente</w:t>
      </w:r>
      <w:r w:rsidDel="00000000" w:rsidR="00000000" w:rsidRPr="00000000">
        <w:rPr>
          <w:b w:val="1"/>
          <w:rtl w:val="0"/>
        </w:rPr>
        <w:t xml:space="preserve"> </w:t>
      </w:r>
      <w:r w:rsidDel="00000000" w:rsidR="00000000" w:rsidRPr="00000000">
        <w:rPr>
          <w:rtl w:val="0"/>
        </w:rPr>
        <w:t xml:space="preserve">para o e-mail </w:t>
      </w:r>
      <w:hyperlink r:id="rId7">
        <w:r w:rsidDel="00000000" w:rsidR="00000000" w:rsidRPr="00000000">
          <w:rPr>
            <w:u w:val="single"/>
            <w:rtl w:val="0"/>
          </w:rPr>
          <w:t xml:space="preserve">seletivos@ma.def.br</w:t>
        </w:r>
      </w:hyperlink>
      <w:r w:rsidDel="00000000" w:rsidR="00000000" w:rsidRPr="00000000">
        <w:rPr>
          <w:rtl w:val="0"/>
        </w:rPr>
        <w:t xml:space="preserve">.</w:t>
      </w:r>
    </w:p>
    <w:p w:rsidR="00000000" w:rsidDel="00000000" w:rsidP="00000000" w:rsidRDefault="00000000" w:rsidRPr="00000000" w14:paraId="0000000F">
      <w:pPr>
        <w:spacing w:after="0" w:before="0" w:line="240" w:lineRule="auto"/>
        <w:jc w:val="both"/>
        <w:rPr>
          <w:b w:val="1"/>
          <w:highlight w:val="white"/>
        </w:rPr>
      </w:pPr>
      <w:r w:rsidDel="00000000" w:rsidR="00000000" w:rsidRPr="00000000">
        <w:rPr>
          <w:rtl w:val="0"/>
        </w:rPr>
      </w:r>
    </w:p>
    <w:p w:rsidR="00000000" w:rsidDel="00000000" w:rsidP="00000000" w:rsidRDefault="00000000" w:rsidRPr="00000000" w14:paraId="00000010">
      <w:pPr>
        <w:spacing w:after="0" w:before="0" w:line="240" w:lineRule="auto"/>
        <w:jc w:val="both"/>
        <w:rPr/>
      </w:pPr>
      <w:r w:rsidDel="00000000" w:rsidR="00000000" w:rsidRPr="00000000">
        <w:rPr>
          <w:highlight w:val="white"/>
          <w:rtl w:val="0"/>
        </w:rPr>
        <w:t xml:space="preserve">1.4. A Contratação dos Profissionais terá a duração</w:t>
      </w:r>
      <w:r w:rsidDel="00000000" w:rsidR="00000000" w:rsidRPr="00000000">
        <w:rPr>
          <w:rtl w:val="0"/>
        </w:rPr>
        <w:t xml:space="preserve"> de 06 (seis) meses, podendo ser prorrogado por até 24 (vinte e quatro) meses, contados a partir da data de assinatura do contrato.</w:t>
      </w:r>
    </w:p>
    <w:p w:rsidR="00000000" w:rsidDel="00000000" w:rsidP="00000000" w:rsidRDefault="00000000" w:rsidRPr="00000000" w14:paraId="00000011">
      <w:pPr>
        <w:spacing w:after="0" w:before="0" w:line="240" w:lineRule="auto"/>
        <w:jc w:val="both"/>
        <w:rPr/>
      </w:pPr>
      <w:r w:rsidDel="00000000" w:rsidR="00000000" w:rsidRPr="00000000">
        <w:rPr>
          <w:rtl w:val="0"/>
        </w:rPr>
      </w:r>
    </w:p>
    <w:p w:rsidR="00000000" w:rsidDel="00000000" w:rsidP="00000000" w:rsidRDefault="00000000" w:rsidRPr="00000000" w14:paraId="00000012">
      <w:pPr>
        <w:spacing w:after="0" w:before="0" w:line="240" w:lineRule="auto"/>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3">
      <w:pPr>
        <w:spacing w:after="0" w:before="0" w:line="240" w:lineRule="auto"/>
        <w:jc w:val="both"/>
        <w:rPr/>
      </w:pPr>
      <w:r w:rsidDel="00000000" w:rsidR="00000000" w:rsidRPr="00000000">
        <w:rPr>
          <w:rtl w:val="0"/>
        </w:rPr>
      </w:r>
    </w:p>
    <w:p w:rsidR="00000000" w:rsidDel="00000000" w:rsidP="00000000" w:rsidRDefault="00000000" w:rsidRPr="00000000" w14:paraId="00000014">
      <w:pPr>
        <w:spacing w:after="0" w:before="0" w:line="240" w:lineRule="auto"/>
        <w:jc w:val="both"/>
        <w:rPr>
          <w:b w:val="1"/>
        </w:rPr>
      </w:pPr>
      <w:r w:rsidDel="00000000" w:rsidR="00000000" w:rsidRPr="00000000">
        <w:rPr>
          <w:rtl w:val="0"/>
        </w:rPr>
        <w:t xml:space="preserve">2.1. A contratação de que trata o presente Edital, destina-se ao preenchimento das seguintes vagas, com os respectivos locais e valores de remuneração/bolsa:</w:t>
      </w: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r>
    </w:p>
    <w:tbl>
      <w:tblPr>
        <w:tblStyle w:val="Table1"/>
        <w:tblW w:w="9180.0" w:type="dxa"/>
        <w:jc w:val="left"/>
        <w:tblInd w:w="-50.0" w:type="dxa"/>
        <w:tblLayout w:type="fixed"/>
        <w:tblLook w:val="0600"/>
      </w:tblPr>
      <w:tblGrid>
        <w:gridCol w:w="1920"/>
        <w:gridCol w:w="1095"/>
        <w:gridCol w:w="2415"/>
        <w:gridCol w:w="3750"/>
        <w:tblGridChange w:id="0">
          <w:tblGrid>
            <w:gridCol w:w="1920"/>
            <w:gridCol w:w="1095"/>
            <w:gridCol w:w="2415"/>
            <w:gridCol w:w="375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6">
            <w:pPr>
              <w:widowControl w:val="0"/>
              <w:spacing w:line="240" w:lineRule="auto"/>
              <w:jc w:val="center"/>
              <w:rPr>
                <w:b w:val="1"/>
              </w:rPr>
            </w:pPr>
            <w:r w:rsidDel="00000000" w:rsidR="00000000" w:rsidRPr="00000000">
              <w:rPr>
                <w:b w:val="1"/>
                <w:rtl w:val="0"/>
              </w:rPr>
              <w:t xml:space="preserve">ASSESSOR JURÍDICO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widowControl w:val="0"/>
              <w:spacing w:line="240"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1B">
            <w:pPr>
              <w:widowControl w:val="0"/>
              <w:spacing w:line="240" w:lineRule="auto"/>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1C">
            <w:pPr>
              <w:widowControl w:val="0"/>
              <w:spacing w:line="240"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1D">
            <w:pPr>
              <w:widowControl w:val="0"/>
              <w:spacing w:line="240"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widowControl w:val="0"/>
              <w:spacing w:line="240" w:lineRule="auto"/>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1F">
            <w:pPr>
              <w:widowControl w:val="0"/>
              <w:spacing w:line="240" w:lineRule="auto"/>
              <w:jc w:val="center"/>
              <w:rPr/>
            </w:pPr>
            <w:r w:rsidDel="00000000" w:rsidR="00000000" w:rsidRPr="00000000">
              <w:rPr>
                <w:rtl w:val="0"/>
              </w:rPr>
              <w:t xml:space="preserve">2</w:t>
            </w:r>
          </w:p>
        </w:tc>
        <w:tc>
          <w:tcPr>
            <w:tcBorders>
              <w:bottom w:color="000000" w:space="0" w:sz="8" w:val="single"/>
              <w:right w:color="000000" w:space="0" w:sz="8" w:val="single"/>
            </w:tcBorders>
            <w:shd w:fill="auto" w:val="clear"/>
          </w:tcPr>
          <w:p w:rsidR="00000000" w:rsidDel="00000000" w:rsidP="00000000" w:rsidRDefault="00000000" w:rsidRPr="00000000" w14:paraId="00000020">
            <w:pPr>
              <w:widowControl w:val="0"/>
              <w:spacing w:line="240" w:lineRule="auto"/>
              <w:jc w:val="center"/>
              <w:rPr/>
            </w:pPr>
            <w:r w:rsidDel="00000000" w:rsidR="00000000" w:rsidRPr="00000000">
              <w:rPr>
                <w:rtl w:val="0"/>
              </w:rPr>
              <w:t xml:space="preserve">18</w:t>
            </w:r>
          </w:p>
        </w:tc>
        <w:tc>
          <w:tcPr>
            <w:tcBorders>
              <w:bottom w:color="000000" w:space="0" w:sz="8" w:val="single"/>
              <w:right w:color="000000" w:space="0" w:sz="8" w:val="single"/>
            </w:tcBorders>
            <w:shd w:fill="auto" w:val="clear"/>
          </w:tcPr>
          <w:p w:rsidR="00000000" w:rsidDel="00000000" w:rsidP="00000000" w:rsidRDefault="00000000" w:rsidRPr="00000000" w14:paraId="00000021">
            <w:pPr>
              <w:widowControl w:val="0"/>
              <w:spacing w:line="240" w:lineRule="auto"/>
              <w:jc w:val="center"/>
              <w:rPr>
                <w:highlight w:val="white"/>
              </w:rPr>
            </w:pPr>
            <w:r w:rsidDel="00000000" w:rsidR="00000000" w:rsidRPr="00000000">
              <w:rPr>
                <w:highlight w:val="white"/>
                <w:rtl w:val="0"/>
              </w:rPr>
              <w:t xml:space="preserve">R$ 4.780,00*</w:t>
            </w:r>
          </w:p>
        </w:tc>
      </w:tr>
    </w:tbl>
    <w:p w:rsidR="00000000" w:rsidDel="00000000" w:rsidP="00000000" w:rsidRDefault="00000000" w:rsidRPr="00000000" w14:paraId="00000022">
      <w:pPr>
        <w:spacing w:line="240" w:lineRule="auto"/>
        <w:jc w:val="both"/>
        <w:rPr/>
      </w:pPr>
      <w:r w:rsidDel="00000000" w:rsidR="00000000" w:rsidRPr="00000000">
        <w:rPr>
          <w:rtl w:val="0"/>
        </w:rPr>
      </w:r>
    </w:p>
    <w:p w:rsidR="00000000" w:rsidDel="00000000" w:rsidP="00000000" w:rsidRDefault="00000000" w:rsidRPr="00000000" w14:paraId="00000023">
      <w:pPr>
        <w:spacing w:after="0" w:before="0" w:line="240" w:lineRule="auto"/>
        <w:rPr/>
      </w:pPr>
      <w:r w:rsidDel="00000000" w:rsidR="00000000" w:rsidRPr="00000000">
        <w:rPr>
          <w:rtl w:val="0"/>
        </w:rPr>
      </w:r>
    </w:p>
    <w:p w:rsidR="00000000" w:rsidDel="00000000" w:rsidP="00000000" w:rsidRDefault="00000000" w:rsidRPr="00000000" w14:paraId="00000024">
      <w:pPr>
        <w:spacing w:after="0" w:before="0" w:line="240" w:lineRule="auto"/>
        <w:rPr/>
      </w:pPr>
      <w:r w:rsidDel="00000000" w:rsidR="00000000" w:rsidRPr="00000000">
        <w:rPr>
          <w:rtl w:val="0"/>
        </w:rPr>
      </w:r>
    </w:p>
    <w:tbl>
      <w:tblPr>
        <w:tblStyle w:val="Table2"/>
        <w:tblW w:w="9180.0" w:type="dxa"/>
        <w:jc w:val="left"/>
        <w:tblInd w:w="-50.0" w:type="dxa"/>
        <w:tblLayout w:type="fixed"/>
        <w:tblLook w:val="0600"/>
      </w:tblPr>
      <w:tblGrid>
        <w:gridCol w:w="1860"/>
        <w:gridCol w:w="1125"/>
        <w:gridCol w:w="2385"/>
        <w:gridCol w:w="3810"/>
        <w:tblGridChange w:id="0">
          <w:tblGrid>
            <w:gridCol w:w="1860"/>
            <w:gridCol w:w="1125"/>
            <w:gridCol w:w="2385"/>
            <w:gridCol w:w="381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25">
            <w:pPr>
              <w:widowControl w:val="0"/>
              <w:spacing w:after="0" w:before="0" w:line="240" w:lineRule="auto"/>
              <w:jc w:val="center"/>
              <w:rPr>
                <w:b w:val="1"/>
              </w:rPr>
            </w:pPr>
            <w:r w:rsidDel="00000000" w:rsidR="00000000" w:rsidRPr="00000000">
              <w:rPr>
                <w:b w:val="1"/>
                <w:rtl w:val="0"/>
              </w:rPr>
              <w:t xml:space="preserve"> ASSISTENTE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widowControl w:val="0"/>
              <w:spacing w:after="0" w:before="0" w:line="240" w:lineRule="auto"/>
              <w:jc w:val="center"/>
              <w:rPr>
                <w:b w:val="1"/>
              </w:rPr>
            </w:pPr>
            <w:r w:rsidDel="00000000" w:rsidR="00000000" w:rsidRPr="00000000">
              <w:rPr>
                <w:b w:val="1"/>
                <w:rtl w:val="0"/>
              </w:rPr>
              <w:t xml:space="preserve">PROJETO</w:t>
            </w:r>
          </w:p>
        </w:tc>
        <w:tc>
          <w:tcPr>
            <w:tcBorders>
              <w:bottom w:color="000000" w:space="0" w:sz="8" w:val="single"/>
              <w:right w:color="000000" w:space="0" w:sz="8" w:val="single"/>
            </w:tcBorders>
            <w:shd w:fill="auto" w:val="clear"/>
          </w:tcPr>
          <w:p w:rsidR="00000000" w:rsidDel="00000000" w:rsidP="00000000" w:rsidRDefault="00000000" w:rsidRPr="00000000" w14:paraId="0000002A">
            <w:pPr>
              <w:widowControl w:val="0"/>
              <w:spacing w:after="0" w:before="0" w:line="240" w:lineRule="auto"/>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2B">
            <w:pPr>
              <w:widowControl w:val="0"/>
              <w:spacing w:after="0" w:before="0" w:line="240"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2C">
            <w:pPr>
              <w:widowControl w:val="0"/>
              <w:spacing w:after="0" w:before="0" w:line="240"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D">
            <w:pPr>
              <w:widowControl w:val="0"/>
              <w:spacing w:after="0" w:before="0" w:line="240" w:lineRule="auto"/>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2E">
            <w:pPr>
              <w:widowControl w:val="0"/>
              <w:spacing w:after="0" w:before="0" w:line="240" w:lineRule="auto"/>
              <w:jc w:val="center"/>
              <w:rPr/>
            </w:pPr>
            <w:r w:rsidDel="00000000" w:rsidR="00000000" w:rsidRPr="00000000">
              <w:rPr>
                <w:rtl w:val="0"/>
              </w:rPr>
              <w:t xml:space="preserve">2</w:t>
            </w:r>
          </w:p>
        </w:tc>
        <w:tc>
          <w:tcPr>
            <w:tcBorders>
              <w:bottom w:color="000000" w:space="0" w:sz="8" w:val="single"/>
              <w:right w:color="000000" w:space="0" w:sz="8" w:val="single"/>
            </w:tcBorders>
            <w:shd w:fill="auto" w:val="clear"/>
          </w:tcPr>
          <w:p w:rsidR="00000000" w:rsidDel="00000000" w:rsidP="00000000" w:rsidRDefault="00000000" w:rsidRPr="00000000" w14:paraId="0000002F">
            <w:pPr>
              <w:widowControl w:val="0"/>
              <w:spacing w:after="0" w:before="0" w:line="240" w:lineRule="auto"/>
              <w:jc w:val="center"/>
              <w:rPr/>
            </w:pPr>
            <w:r w:rsidDel="00000000" w:rsidR="00000000" w:rsidRPr="00000000">
              <w:rPr>
                <w:rtl w:val="0"/>
              </w:rPr>
              <w:t xml:space="preserve">18</w:t>
            </w:r>
          </w:p>
        </w:tc>
        <w:tc>
          <w:tcPr>
            <w:tcBorders>
              <w:bottom w:color="000000" w:space="0" w:sz="8" w:val="single"/>
              <w:right w:color="000000" w:space="0" w:sz="8" w:val="single"/>
            </w:tcBorders>
            <w:shd w:fill="auto" w:val="clear"/>
          </w:tcPr>
          <w:p w:rsidR="00000000" w:rsidDel="00000000" w:rsidP="00000000" w:rsidRDefault="00000000" w:rsidRPr="00000000" w14:paraId="00000030">
            <w:pPr>
              <w:widowControl w:val="0"/>
              <w:spacing w:after="0" w:before="0" w:line="240" w:lineRule="auto"/>
              <w:jc w:val="center"/>
              <w:rPr/>
            </w:pPr>
            <w:r w:rsidDel="00000000" w:rsidR="00000000" w:rsidRPr="00000000">
              <w:rPr>
                <w:rtl w:val="0"/>
              </w:rPr>
              <w:t xml:space="preserve">R$ 4.130,00*</w:t>
            </w:r>
          </w:p>
        </w:tc>
      </w:tr>
    </w:tbl>
    <w:p w:rsidR="00000000" w:rsidDel="00000000" w:rsidP="00000000" w:rsidRDefault="00000000" w:rsidRPr="00000000" w14:paraId="00000031">
      <w:pPr>
        <w:spacing w:after="0" w:before="0" w:line="240" w:lineRule="auto"/>
        <w:jc w:val="both"/>
        <w:rPr/>
      </w:pPr>
      <w:r w:rsidDel="00000000" w:rsidR="00000000" w:rsidRPr="00000000">
        <w:rPr>
          <w:rtl w:val="0"/>
        </w:rPr>
      </w:r>
    </w:p>
    <w:p w:rsidR="00000000" w:rsidDel="00000000" w:rsidP="00000000" w:rsidRDefault="00000000" w:rsidRPr="00000000" w14:paraId="00000032">
      <w:pPr>
        <w:spacing w:after="0" w:before="0" w:line="240" w:lineRule="auto"/>
        <w:jc w:val="both"/>
        <w:rPr>
          <w:i w:val="1"/>
        </w:rPr>
      </w:pPr>
      <w:r w:rsidDel="00000000" w:rsidR="00000000" w:rsidRPr="00000000">
        <w:rPr>
          <w:i w:val="1"/>
          <w:rtl w:val="0"/>
        </w:rPr>
        <w:t xml:space="preserve">*Valor bruto sujeito a incidência de descontos legais.</w:t>
      </w:r>
    </w:p>
    <w:p w:rsidR="00000000" w:rsidDel="00000000" w:rsidP="00000000" w:rsidRDefault="00000000" w:rsidRPr="00000000" w14:paraId="00000033">
      <w:pPr>
        <w:spacing w:after="0" w:before="0" w:line="240" w:lineRule="auto"/>
        <w:jc w:val="both"/>
        <w:rPr/>
      </w:pPr>
      <w:r w:rsidDel="00000000" w:rsidR="00000000" w:rsidRPr="00000000">
        <w:rPr>
          <w:rtl w:val="0"/>
        </w:rPr>
      </w:r>
    </w:p>
    <w:p w:rsidR="00000000" w:rsidDel="00000000" w:rsidP="00000000" w:rsidRDefault="00000000" w:rsidRPr="00000000" w14:paraId="00000034">
      <w:pPr>
        <w:spacing w:after="0" w:before="0" w:line="240" w:lineRule="auto"/>
        <w:jc w:val="both"/>
        <w:rPr/>
      </w:pPr>
      <w:r w:rsidDel="00000000" w:rsidR="00000000" w:rsidRPr="00000000">
        <w:rPr>
          <w:rtl w:val="0"/>
        </w:rPr>
        <w:t xml:space="preserve">2.2 A remuneração dos cargos dos profissionais será de acordo com o previsto no Plano de Trabalho dos projetos “EDUCAR PARA PREVENIR” e “PERCORRENDO CAMINHOS E GARANTINDO DIREITOS”, </w:t>
      </w:r>
      <w:r w:rsidDel="00000000" w:rsidR="00000000" w:rsidRPr="00000000">
        <w:rPr>
          <w:b w:val="1"/>
          <w:rtl w:val="0"/>
        </w:rPr>
        <w:t xml:space="preserve">observados os descontos legais</w:t>
      </w:r>
      <w:r w:rsidDel="00000000" w:rsidR="00000000" w:rsidRPr="00000000">
        <w:rPr>
          <w:rtl w:val="0"/>
        </w:rPr>
        <w:t xml:space="preserve">.</w:t>
      </w:r>
    </w:p>
    <w:p w:rsidR="00000000" w:rsidDel="00000000" w:rsidP="00000000" w:rsidRDefault="00000000" w:rsidRPr="00000000" w14:paraId="00000035">
      <w:pPr>
        <w:spacing w:after="0" w:before="0" w:line="240" w:lineRule="auto"/>
        <w:jc w:val="both"/>
        <w:rPr/>
      </w:pPr>
      <w:r w:rsidDel="00000000" w:rsidR="00000000" w:rsidRPr="00000000">
        <w:rPr>
          <w:rtl w:val="0"/>
        </w:rPr>
      </w:r>
    </w:p>
    <w:p w:rsidR="00000000" w:rsidDel="00000000" w:rsidP="00000000" w:rsidRDefault="00000000" w:rsidRPr="00000000" w14:paraId="00000036">
      <w:pPr>
        <w:spacing w:after="0" w:before="0" w:line="240" w:lineRule="auto"/>
        <w:jc w:val="both"/>
        <w:rPr>
          <w:b w:val="1"/>
        </w:rPr>
      </w:pPr>
      <w:r w:rsidDel="00000000" w:rsidR="00000000" w:rsidRPr="00000000">
        <w:rPr>
          <w:rtl w:val="0"/>
        </w:rPr>
        <w:t xml:space="preserve">2.3 </w:t>
      </w:r>
      <w:r w:rsidDel="00000000" w:rsidR="00000000" w:rsidRPr="00000000">
        <w:rPr>
          <w:b w:val="1"/>
          <w:rtl w:val="0"/>
        </w:rPr>
        <w:t xml:space="preserve">São atribuições da equipe do PROJETO “EDUCAR PARA PREVENIR”, dentre outras definidas pela coordenação do projeto:</w:t>
      </w:r>
    </w:p>
    <w:p w:rsidR="00000000" w:rsidDel="00000000" w:rsidP="00000000" w:rsidRDefault="00000000" w:rsidRPr="00000000" w14:paraId="00000037">
      <w:pPr>
        <w:numPr>
          <w:ilvl w:val="0"/>
          <w:numId w:val="1"/>
        </w:numPr>
        <w:spacing w:line="240" w:lineRule="auto"/>
        <w:ind w:left="720" w:hanging="360"/>
        <w:jc w:val="both"/>
      </w:pPr>
      <w:r w:rsidDel="00000000" w:rsidR="00000000" w:rsidRPr="00000000">
        <w:rPr>
          <w:rtl w:val="0"/>
        </w:rPr>
        <w:t xml:space="preserve">Atendimento Psicossocial;</w:t>
      </w:r>
    </w:p>
    <w:p w:rsidR="00000000" w:rsidDel="00000000" w:rsidP="00000000" w:rsidRDefault="00000000" w:rsidRPr="00000000" w14:paraId="00000038">
      <w:pPr>
        <w:numPr>
          <w:ilvl w:val="0"/>
          <w:numId w:val="1"/>
        </w:numPr>
        <w:spacing w:line="240" w:lineRule="auto"/>
        <w:ind w:left="720" w:hanging="360"/>
        <w:jc w:val="both"/>
      </w:pPr>
      <w:r w:rsidDel="00000000" w:rsidR="00000000" w:rsidRPr="00000000">
        <w:rPr>
          <w:rtl w:val="0"/>
        </w:rPr>
        <w:t xml:space="preserve">Atendimento Jurídico;</w:t>
      </w:r>
    </w:p>
    <w:p w:rsidR="00000000" w:rsidDel="00000000" w:rsidP="00000000" w:rsidRDefault="00000000" w:rsidRPr="00000000" w14:paraId="00000039">
      <w:pPr>
        <w:numPr>
          <w:ilvl w:val="0"/>
          <w:numId w:val="1"/>
        </w:numPr>
        <w:spacing w:line="240" w:lineRule="auto"/>
        <w:ind w:left="720" w:hanging="360"/>
        <w:jc w:val="both"/>
      </w:pPr>
      <w:r w:rsidDel="00000000" w:rsidR="00000000" w:rsidRPr="00000000">
        <w:rPr>
          <w:rtl w:val="0"/>
        </w:rPr>
        <w:t xml:space="preserve">Visita domiciliar e Institucional;</w:t>
      </w:r>
    </w:p>
    <w:p w:rsidR="00000000" w:rsidDel="00000000" w:rsidP="00000000" w:rsidRDefault="00000000" w:rsidRPr="00000000" w14:paraId="0000003A">
      <w:pPr>
        <w:numPr>
          <w:ilvl w:val="0"/>
          <w:numId w:val="1"/>
        </w:numPr>
        <w:spacing w:line="240" w:lineRule="auto"/>
        <w:ind w:left="720" w:hanging="360"/>
        <w:jc w:val="both"/>
      </w:pPr>
      <w:r w:rsidDel="00000000" w:rsidR="00000000" w:rsidRPr="00000000">
        <w:rPr>
          <w:rtl w:val="0"/>
        </w:rPr>
        <w:t xml:space="preserve">Elaboração de documentos oficiais internos e externos;</w:t>
      </w:r>
    </w:p>
    <w:p w:rsidR="00000000" w:rsidDel="00000000" w:rsidP="00000000" w:rsidRDefault="00000000" w:rsidRPr="00000000" w14:paraId="0000003B">
      <w:pPr>
        <w:numPr>
          <w:ilvl w:val="0"/>
          <w:numId w:val="1"/>
        </w:numPr>
        <w:spacing w:line="240" w:lineRule="auto"/>
        <w:ind w:left="720" w:hanging="360"/>
        <w:jc w:val="both"/>
      </w:pPr>
      <w:r w:rsidDel="00000000" w:rsidR="00000000" w:rsidRPr="00000000">
        <w:rPr>
          <w:rtl w:val="0"/>
        </w:rPr>
        <w:t xml:space="preserve">Elaboração de Relatório Informativo para subsidiar ação judicial;</w:t>
      </w:r>
    </w:p>
    <w:p w:rsidR="00000000" w:rsidDel="00000000" w:rsidP="00000000" w:rsidRDefault="00000000" w:rsidRPr="00000000" w14:paraId="0000003C">
      <w:pPr>
        <w:numPr>
          <w:ilvl w:val="0"/>
          <w:numId w:val="1"/>
        </w:numPr>
        <w:spacing w:line="240" w:lineRule="auto"/>
        <w:ind w:left="720" w:hanging="360"/>
        <w:jc w:val="both"/>
      </w:pPr>
      <w:r w:rsidDel="00000000" w:rsidR="00000000" w:rsidRPr="00000000">
        <w:rPr>
          <w:rtl w:val="0"/>
        </w:rPr>
        <w:t xml:space="preserve">Reuniões com Instituições e Entidades Parceiras;</w:t>
      </w:r>
    </w:p>
    <w:p w:rsidR="00000000" w:rsidDel="00000000" w:rsidP="00000000" w:rsidRDefault="00000000" w:rsidRPr="00000000" w14:paraId="0000003D">
      <w:pPr>
        <w:numPr>
          <w:ilvl w:val="0"/>
          <w:numId w:val="1"/>
        </w:numPr>
        <w:spacing w:line="240" w:lineRule="auto"/>
        <w:ind w:left="720" w:hanging="360"/>
        <w:jc w:val="both"/>
      </w:pPr>
      <w:r w:rsidDel="00000000" w:rsidR="00000000" w:rsidRPr="00000000">
        <w:rPr>
          <w:rtl w:val="0"/>
        </w:rPr>
        <w:t xml:space="preserve">Informar e orientar sobre a violência sexual contra crianças e adolescentes, dirimindo as dúvidas sobre assistência social, saúde, educação, moradia, esporte/lazer entre outros assuntos;</w:t>
      </w:r>
    </w:p>
    <w:p w:rsidR="00000000" w:rsidDel="00000000" w:rsidP="00000000" w:rsidRDefault="00000000" w:rsidRPr="00000000" w14:paraId="0000003E">
      <w:pPr>
        <w:numPr>
          <w:ilvl w:val="0"/>
          <w:numId w:val="1"/>
        </w:numPr>
        <w:spacing w:line="240" w:lineRule="auto"/>
        <w:ind w:left="720" w:hanging="360"/>
        <w:jc w:val="both"/>
      </w:pPr>
      <w:r w:rsidDel="00000000" w:rsidR="00000000" w:rsidRPr="00000000">
        <w:rPr>
          <w:rtl w:val="0"/>
        </w:rPr>
        <w:t xml:space="preserve">Promover Seminários, Oficinas, Palestras visando garantir maior visibilidade ao tema e a e educação em Direitos Humanos.</w:t>
      </w:r>
    </w:p>
    <w:p w:rsidR="00000000" w:rsidDel="00000000" w:rsidP="00000000" w:rsidRDefault="00000000" w:rsidRPr="00000000" w14:paraId="0000003F">
      <w:pPr>
        <w:spacing w:after="0" w:before="0" w:line="240" w:lineRule="auto"/>
        <w:jc w:val="both"/>
        <w:rPr/>
      </w:pPr>
      <w:r w:rsidDel="00000000" w:rsidR="00000000" w:rsidRPr="00000000">
        <w:rPr>
          <w:rtl w:val="0"/>
        </w:rPr>
      </w:r>
    </w:p>
    <w:p w:rsidR="00000000" w:rsidDel="00000000" w:rsidP="00000000" w:rsidRDefault="00000000" w:rsidRPr="00000000" w14:paraId="00000040">
      <w:pPr>
        <w:spacing w:after="0" w:before="0" w:line="240" w:lineRule="auto"/>
        <w:jc w:val="both"/>
        <w:rPr>
          <w:b w:val="1"/>
        </w:rPr>
      </w:pPr>
      <w:r w:rsidDel="00000000" w:rsidR="00000000" w:rsidRPr="00000000">
        <w:rPr>
          <w:rtl w:val="0"/>
        </w:rPr>
        <w:t xml:space="preserve">2.4 </w:t>
      </w:r>
      <w:r w:rsidDel="00000000" w:rsidR="00000000" w:rsidRPr="00000000">
        <w:rPr>
          <w:b w:val="1"/>
          <w:rtl w:val="0"/>
        </w:rPr>
        <w:t xml:space="preserve">São atribuições dos profissionais contratados para o PROJETO “PERCORRENDO CAMINHOS E GARANTINDO DIREITOS”, dentre outras definidas pela coordenação do projeto:</w:t>
      </w:r>
    </w:p>
    <w:p w:rsidR="00000000" w:rsidDel="00000000" w:rsidP="00000000" w:rsidRDefault="00000000" w:rsidRPr="00000000" w14:paraId="00000041">
      <w:pPr>
        <w:spacing w:after="0" w:before="0" w:line="240" w:lineRule="auto"/>
        <w:jc w:val="both"/>
        <w:rPr>
          <w:b w:val="1"/>
        </w:rPr>
      </w:pPr>
      <w:r w:rsidDel="00000000" w:rsidR="00000000" w:rsidRPr="00000000">
        <w:rPr>
          <w:rtl w:val="0"/>
        </w:rPr>
      </w:r>
    </w:p>
    <w:p w:rsidR="00000000" w:rsidDel="00000000" w:rsidP="00000000" w:rsidRDefault="00000000" w:rsidRPr="00000000" w14:paraId="00000042">
      <w:pPr>
        <w:numPr>
          <w:ilvl w:val="0"/>
          <w:numId w:val="1"/>
        </w:numPr>
        <w:spacing w:line="240" w:lineRule="auto"/>
        <w:ind w:left="720" w:hanging="360"/>
        <w:jc w:val="both"/>
      </w:pPr>
      <w:r w:rsidDel="00000000" w:rsidR="00000000" w:rsidRPr="00000000">
        <w:rPr>
          <w:rtl w:val="0"/>
        </w:rPr>
        <w:t xml:space="preserve">Atendimento Psicossocial;</w:t>
      </w:r>
    </w:p>
    <w:p w:rsidR="00000000" w:rsidDel="00000000" w:rsidP="00000000" w:rsidRDefault="00000000" w:rsidRPr="00000000" w14:paraId="00000043">
      <w:pPr>
        <w:numPr>
          <w:ilvl w:val="0"/>
          <w:numId w:val="1"/>
        </w:numPr>
        <w:spacing w:line="240" w:lineRule="auto"/>
        <w:ind w:left="720" w:hanging="360"/>
        <w:jc w:val="both"/>
      </w:pPr>
      <w:r w:rsidDel="00000000" w:rsidR="00000000" w:rsidRPr="00000000">
        <w:rPr>
          <w:rtl w:val="0"/>
        </w:rPr>
        <w:t xml:space="preserve">Atendimento Jurídico;</w:t>
      </w:r>
    </w:p>
    <w:p w:rsidR="00000000" w:rsidDel="00000000" w:rsidP="00000000" w:rsidRDefault="00000000" w:rsidRPr="00000000" w14:paraId="00000044">
      <w:pPr>
        <w:numPr>
          <w:ilvl w:val="0"/>
          <w:numId w:val="1"/>
        </w:numPr>
        <w:spacing w:line="240" w:lineRule="auto"/>
        <w:ind w:left="720" w:hanging="360"/>
        <w:jc w:val="both"/>
      </w:pPr>
      <w:r w:rsidDel="00000000" w:rsidR="00000000" w:rsidRPr="00000000">
        <w:rPr>
          <w:rtl w:val="0"/>
        </w:rPr>
        <w:t xml:space="preserve">Visita domiciliar e Institucional;</w:t>
      </w:r>
    </w:p>
    <w:p w:rsidR="00000000" w:rsidDel="00000000" w:rsidP="00000000" w:rsidRDefault="00000000" w:rsidRPr="00000000" w14:paraId="00000045">
      <w:pPr>
        <w:numPr>
          <w:ilvl w:val="0"/>
          <w:numId w:val="1"/>
        </w:numPr>
        <w:spacing w:line="240" w:lineRule="auto"/>
        <w:ind w:left="720" w:hanging="360"/>
        <w:jc w:val="both"/>
      </w:pPr>
      <w:r w:rsidDel="00000000" w:rsidR="00000000" w:rsidRPr="00000000">
        <w:rPr>
          <w:rtl w:val="0"/>
        </w:rPr>
        <w:t xml:space="preserve">Elaboração de documentos oficiais internos e externos;</w:t>
      </w:r>
    </w:p>
    <w:p w:rsidR="00000000" w:rsidDel="00000000" w:rsidP="00000000" w:rsidRDefault="00000000" w:rsidRPr="00000000" w14:paraId="00000046">
      <w:pPr>
        <w:numPr>
          <w:ilvl w:val="0"/>
          <w:numId w:val="1"/>
        </w:numPr>
        <w:spacing w:line="240" w:lineRule="auto"/>
        <w:ind w:left="720" w:hanging="360"/>
        <w:jc w:val="both"/>
      </w:pPr>
      <w:r w:rsidDel="00000000" w:rsidR="00000000" w:rsidRPr="00000000">
        <w:rPr>
          <w:rtl w:val="0"/>
        </w:rPr>
        <w:t xml:space="preserve">Elaboração de Relatório Informativo para subsidiar ação judicial;</w:t>
      </w:r>
    </w:p>
    <w:p w:rsidR="00000000" w:rsidDel="00000000" w:rsidP="00000000" w:rsidRDefault="00000000" w:rsidRPr="00000000" w14:paraId="00000047">
      <w:pPr>
        <w:numPr>
          <w:ilvl w:val="0"/>
          <w:numId w:val="1"/>
        </w:numPr>
        <w:spacing w:line="240" w:lineRule="auto"/>
        <w:ind w:left="720" w:hanging="360"/>
        <w:jc w:val="both"/>
      </w:pPr>
      <w:r w:rsidDel="00000000" w:rsidR="00000000" w:rsidRPr="00000000">
        <w:rPr>
          <w:rtl w:val="0"/>
        </w:rPr>
        <w:t xml:space="preserve">Reuniões com Instituições e Entidades Parceiras;</w:t>
      </w:r>
    </w:p>
    <w:p w:rsidR="00000000" w:rsidDel="00000000" w:rsidP="00000000" w:rsidRDefault="00000000" w:rsidRPr="00000000" w14:paraId="00000048">
      <w:pPr>
        <w:numPr>
          <w:ilvl w:val="0"/>
          <w:numId w:val="1"/>
        </w:numPr>
        <w:spacing w:line="240" w:lineRule="auto"/>
        <w:ind w:left="720" w:hanging="360"/>
        <w:jc w:val="both"/>
      </w:pPr>
      <w:r w:rsidDel="00000000" w:rsidR="00000000" w:rsidRPr="00000000">
        <w:rPr>
          <w:rtl w:val="0"/>
        </w:rPr>
        <w:t xml:space="preserve">Orientações sobre como proceder para solicitar benefícios socioassistenciais de gratuidade nos transportes coletivos municipais e estaduais, habitacional, saúde, educação e encaminhamentos institucionais diversos, de acordo com cada situação apresentada;</w:t>
      </w:r>
    </w:p>
    <w:p w:rsidR="00000000" w:rsidDel="00000000" w:rsidP="00000000" w:rsidRDefault="00000000" w:rsidRPr="00000000" w14:paraId="00000049">
      <w:pPr>
        <w:numPr>
          <w:ilvl w:val="0"/>
          <w:numId w:val="1"/>
        </w:numPr>
        <w:spacing w:line="240" w:lineRule="auto"/>
        <w:ind w:left="720" w:hanging="360"/>
        <w:jc w:val="both"/>
      </w:pPr>
      <w:r w:rsidDel="00000000" w:rsidR="00000000" w:rsidRPr="00000000">
        <w:rPr>
          <w:rtl w:val="0"/>
        </w:rPr>
        <w:t xml:space="preserve">Encaminhar para ações de superação de situação de preconceito/discriminação e violações às seguintes instituições/entidades: a Defensoria Pública da União; Secretarias de Estados e dos Municípios, de Saúde, de Segurança Pública; de Assistência Social; de Direitos Humanos; de Habitação; Delegacias Especializadas; Ministério Público Federal e Estadual; Conselhos de Direitos; Comissões de Direitos Humanos das Assembleia Legislativa e das Câmaras Municipais; Organizações não governamentais, dentre outros;</w:t>
      </w: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jc w:val="both"/>
      </w:pPr>
      <w:r w:rsidDel="00000000" w:rsidR="00000000" w:rsidRPr="00000000">
        <w:rPr>
          <w:rtl w:val="0"/>
        </w:rPr>
        <w:t xml:space="preserve">Atualizar os dados sobre os atendimentos, destacando as especificidades das crianças e dos adolescentes com deficiência recebidos no CIAPD e NDCA, acompanhando os resultados através de visitas domiciliares, ligações, mensagens telefônicas e/ou videochamadas;</w:t>
      </w:r>
    </w:p>
    <w:p w:rsidR="00000000" w:rsidDel="00000000" w:rsidP="00000000" w:rsidRDefault="00000000" w:rsidRPr="00000000" w14:paraId="0000004B">
      <w:pPr>
        <w:numPr>
          <w:ilvl w:val="0"/>
          <w:numId w:val="1"/>
        </w:numPr>
        <w:spacing w:line="240" w:lineRule="auto"/>
        <w:ind w:left="720" w:hanging="360"/>
        <w:jc w:val="both"/>
      </w:pPr>
      <w:r w:rsidDel="00000000" w:rsidR="00000000" w:rsidRPr="00000000">
        <w:rPr>
          <w:rtl w:val="0"/>
        </w:rPr>
        <w:t xml:space="preserve">Promover seminários, oficinas, palestras, contribuindo para a efetiva inclusão social.sando garantir maior visibilidade ao tema e a e educação em Direitos Human</w:t>
      </w:r>
      <w:r w:rsidDel="00000000" w:rsidR="00000000" w:rsidRPr="00000000">
        <w:rPr>
          <w:rtl w:val="0"/>
        </w:rPr>
      </w:r>
    </w:p>
    <w:p w:rsidR="00000000" w:rsidDel="00000000" w:rsidP="00000000" w:rsidRDefault="00000000" w:rsidRPr="00000000" w14:paraId="0000004C">
      <w:pPr>
        <w:spacing w:line="240" w:lineRule="auto"/>
        <w:ind w:left="720" w:firstLine="0"/>
        <w:jc w:val="both"/>
        <w:rPr>
          <w:b w:val="1"/>
        </w:rPr>
      </w:pPr>
      <w:r w:rsidDel="00000000" w:rsidR="00000000" w:rsidRPr="00000000">
        <w:rPr>
          <w:rtl w:val="0"/>
        </w:rPr>
      </w:r>
    </w:p>
    <w:p w:rsidR="00000000" w:rsidDel="00000000" w:rsidP="00000000" w:rsidRDefault="00000000" w:rsidRPr="00000000" w14:paraId="0000004D">
      <w:pPr>
        <w:spacing w:after="0" w:before="0" w:line="240" w:lineRule="auto"/>
        <w:jc w:val="both"/>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4E">
      <w:pPr>
        <w:spacing w:after="0" w:before="0" w:line="240" w:lineRule="auto"/>
        <w:jc w:val="both"/>
        <w:rPr/>
      </w:pPr>
      <w:r w:rsidDel="00000000" w:rsidR="00000000" w:rsidRPr="00000000">
        <w:rPr>
          <w:rtl w:val="0"/>
        </w:rPr>
      </w:r>
    </w:p>
    <w:p w:rsidR="00000000" w:rsidDel="00000000" w:rsidP="00000000" w:rsidRDefault="00000000" w:rsidRPr="00000000" w14:paraId="0000004F">
      <w:pPr>
        <w:spacing w:after="0" w:before="0" w:line="240" w:lineRule="auto"/>
        <w:jc w:val="both"/>
        <w:rPr/>
      </w:pPr>
      <w:r w:rsidDel="00000000" w:rsidR="00000000" w:rsidRPr="00000000">
        <w:rPr>
          <w:rtl w:val="0"/>
        </w:rPr>
        <w:t xml:space="preserve">3.1.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50">
      <w:pPr>
        <w:spacing w:after="0" w:before="0" w:line="240" w:lineRule="auto"/>
        <w:jc w:val="both"/>
        <w:rPr/>
      </w:pPr>
      <w:r w:rsidDel="00000000" w:rsidR="00000000" w:rsidRPr="00000000">
        <w:rPr>
          <w:rtl w:val="0"/>
        </w:rPr>
      </w:r>
    </w:p>
    <w:p w:rsidR="00000000" w:rsidDel="00000000" w:rsidP="00000000" w:rsidRDefault="00000000" w:rsidRPr="00000000" w14:paraId="00000051">
      <w:pPr>
        <w:spacing w:after="0" w:before="0" w:line="240" w:lineRule="auto"/>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52">
      <w:pPr>
        <w:spacing w:after="0" w:before="0" w:line="240" w:lineRule="auto"/>
        <w:jc w:val="both"/>
        <w:rPr/>
      </w:pPr>
      <w:r w:rsidDel="00000000" w:rsidR="00000000" w:rsidRPr="00000000">
        <w:rPr>
          <w:rtl w:val="0"/>
        </w:rPr>
      </w:r>
    </w:p>
    <w:p w:rsidR="00000000" w:rsidDel="00000000" w:rsidP="00000000" w:rsidRDefault="00000000" w:rsidRPr="00000000" w14:paraId="00000053">
      <w:pPr>
        <w:spacing w:after="0" w:before="0" w:line="240" w:lineRule="auto"/>
        <w:jc w:val="both"/>
        <w:rPr/>
      </w:pPr>
      <w:r w:rsidDel="00000000" w:rsidR="00000000" w:rsidRPr="00000000">
        <w:rPr>
          <w:rtl w:val="0"/>
        </w:rPr>
        <w:t xml:space="preserve">3.2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54">
      <w:pPr>
        <w:spacing w:after="0" w:before="0" w:line="240" w:lineRule="auto"/>
        <w:jc w:val="both"/>
        <w:rPr/>
      </w:pPr>
      <w:r w:rsidDel="00000000" w:rsidR="00000000" w:rsidRPr="00000000">
        <w:rPr>
          <w:rtl w:val="0"/>
        </w:rPr>
      </w:r>
    </w:p>
    <w:p w:rsidR="00000000" w:rsidDel="00000000" w:rsidP="00000000" w:rsidRDefault="00000000" w:rsidRPr="00000000" w14:paraId="00000055">
      <w:pPr>
        <w:spacing w:after="0" w:before="0" w:line="240" w:lineRule="auto"/>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56">
      <w:pPr>
        <w:spacing w:after="0" w:before="0" w:line="240" w:lineRule="auto"/>
        <w:jc w:val="both"/>
        <w:rPr/>
      </w:pPr>
      <w:r w:rsidDel="00000000" w:rsidR="00000000" w:rsidRPr="00000000">
        <w:rPr>
          <w:rtl w:val="0"/>
        </w:rPr>
      </w:r>
    </w:p>
    <w:p w:rsidR="00000000" w:rsidDel="00000000" w:rsidP="00000000" w:rsidRDefault="00000000" w:rsidRPr="00000000" w14:paraId="00000057">
      <w:pPr>
        <w:spacing w:after="0" w:before="0" w:line="240" w:lineRule="auto"/>
        <w:jc w:val="both"/>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58">
      <w:pPr>
        <w:spacing w:after="0" w:before="0" w:line="240" w:lineRule="auto"/>
        <w:jc w:val="both"/>
        <w:rPr/>
      </w:pPr>
      <w:r w:rsidDel="00000000" w:rsidR="00000000" w:rsidRPr="00000000">
        <w:rPr>
          <w:rtl w:val="0"/>
        </w:rPr>
      </w:r>
    </w:p>
    <w:p w:rsidR="00000000" w:rsidDel="00000000" w:rsidP="00000000" w:rsidRDefault="00000000" w:rsidRPr="00000000" w14:paraId="00000059">
      <w:pPr>
        <w:spacing w:after="0" w:before="0" w:line="240" w:lineRule="auto"/>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5A">
      <w:pPr>
        <w:spacing w:after="0" w:before="0" w:line="240" w:lineRule="auto"/>
        <w:ind w:right="120"/>
        <w:jc w:val="both"/>
        <w:rPr/>
      </w:pPr>
      <w:r w:rsidDel="00000000" w:rsidR="00000000" w:rsidRPr="00000000">
        <w:rPr>
          <w:rtl w:val="0"/>
        </w:rPr>
      </w:r>
    </w:p>
    <w:p w:rsidR="00000000" w:rsidDel="00000000" w:rsidP="00000000" w:rsidRDefault="00000000" w:rsidRPr="00000000" w14:paraId="0000005B">
      <w:pPr>
        <w:spacing w:after="0" w:before="0" w:line="240" w:lineRule="auto"/>
        <w:ind w:right="120"/>
        <w:jc w:val="both"/>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5C">
      <w:pPr>
        <w:spacing w:after="0" w:before="0" w:line="240" w:lineRule="auto"/>
        <w:ind w:right="120"/>
        <w:jc w:val="both"/>
        <w:rPr/>
      </w:pPr>
      <w:r w:rsidDel="00000000" w:rsidR="00000000" w:rsidRPr="00000000">
        <w:rPr>
          <w:rtl w:val="0"/>
        </w:rPr>
      </w:r>
    </w:p>
    <w:p w:rsidR="00000000" w:rsidDel="00000000" w:rsidP="00000000" w:rsidRDefault="00000000" w:rsidRPr="00000000" w14:paraId="0000005D">
      <w:pPr>
        <w:spacing w:after="0" w:before="0" w:line="240" w:lineRule="auto"/>
        <w:ind w:right="120"/>
        <w:jc w:val="both"/>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5E">
      <w:pPr>
        <w:spacing w:after="0" w:before="0" w:line="240" w:lineRule="auto"/>
        <w:ind w:right="120"/>
        <w:jc w:val="both"/>
        <w:rPr/>
      </w:pPr>
      <w:r w:rsidDel="00000000" w:rsidR="00000000" w:rsidRPr="00000000">
        <w:rPr>
          <w:rtl w:val="0"/>
        </w:rPr>
      </w:r>
    </w:p>
    <w:p w:rsidR="00000000" w:rsidDel="00000000" w:rsidP="00000000" w:rsidRDefault="00000000" w:rsidRPr="00000000" w14:paraId="0000005F">
      <w:pPr>
        <w:spacing w:after="0" w:before="0" w:line="240" w:lineRule="auto"/>
        <w:ind w:right="120"/>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60">
      <w:pPr>
        <w:spacing w:after="0" w:before="0" w:line="240" w:lineRule="auto"/>
        <w:ind w:right="120"/>
        <w:jc w:val="both"/>
        <w:rPr/>
      </w:pPr>
      <w:r w:rsidDel="00000000" w:rsidR="00000000" w:rsidRPr="00000000">
        <w:rPr>
          <w:rtl w:val="0"/>
        </w:rPr>
      </w:r>
    </w:p>
    <w:p w:rsidR="00000000" w:rsidDel="00000000" w:rsidP="00000000" w:rsidRDefault="00000000" w:rsidRPr="00000000" w14:paraId="00000061">
      <w:pPr>
        <w:spacing w:after="0" w:before="0" w:line="240" w:lineRule="auto"/>
        <w:ind w:right="120"/>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62">
      <w:pPr>
        <w:spacing w:after="0" w:before="0" w:line="240" w:lineRule="auto"/>
        <w:ind w:right="120"/>
        <w:jc w:val="both"/>
        <w:rPr/>
      </w:pPr>
      <w:r w:rsidDel="00000000" w:rsidR="00000000" w:rsidRPr="00000000">
        <w:rPr>
          <w:rtl w:val="0"/>
        </w:rPr>
      </w:r>
    </w:p>
    <w:p w:rsidR="00000000" w:rsidDel="00000000" w:rsidP="00000000" w:rsidRDefault="00000000" w:rsidRPr="00000000" w14:paraId="00000063">
      <w:pPr>
        <w:spacing w:after="0" w:before="0" w:line="240" w:lineRule="auto"/>
        <w:ind w:right="120"/>
        <w:jc w:val="both"/>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64">
      <w:pPr>
        <w:spacing w:after="0" w:before="0" w:line="240" w:lineRule="auto"/>
        <w:ind w:right="120"/>
        <w:jc w:val="both"/>
        <w:rPr/>
      </w:pPr>
      <w:r w:rsidDel="00000000" w:rsidR="00000000" w:rsidRPr="00000000">
        <w:rPr>
          <w:rtl w:val="0"/>
        </w:rPr>
      </w:r>
    </w:p>
    <w:p w:rsidR="00000000" w:rsidDel="00000000" w:rsidP="00000000" w:rsidRDefault="00000000" w:rsidRPr="00000000" w14:paraId="00000065">
      <w:pPr>
        <w:spacing w:after="0" w:before="0" w:line="240" w:lineRule="auto"/>
        <w:ind w:right="120"/>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66">
      <w:pPr>
        <w:spacing w:after="0" w:before="0" w:line="240" w:lineRule="auto"/>
        <w:ind w:right="120"/>
        <w:jc w:val="both"/>
        <w:rPr/>
      </w:pPr>
      <w:r w:rsidDel="00000000" w:rsidR="00000000" w:rsidRPr="00000000">
        <w:rPr>
          <w:rtl w:val="0"/>
        </w:rPr>
      </w:r>
    </w:p>
    <w:p w:rsidR="00000000" w:rsidDel="00000000" w:rsidP="00000000" w:rsidRDefault="00000000" w:rsidRPr="00000000" w14:paraId="00000067">
      <w:pPr>
        <w:spacing w:after="0" w:before="0" w:line="240" w:lineRule="auto"/>
        <w:ind w:right="120"/>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68">
      <w:pPr>
        <w:spacing w:after="0" w:before="0" w:line="240" w:lineRule="auto"/>
        <w:jc w:val="both"/>
        <w:rPr>
          <w:b w:val="1"/>
        </w:rPr>
      </w:pPr>
      <w:r w:rsidDel="00000000" w:rsidR="00000000" w:rsidRPr="00000000">
        <w:rPr>
          <w:rtl w:val="0"/>
        </w:rPr>
      </w:r>
    </w:p>
    <w:p w:rsidR="00000000" w:rsidDel="00000000" w:rsidP="00000000" w:rsidRDefault="00000000" w:rsidRPr="00000000" w14:paraId="00000069">
      <w:pPr>
        <w:spacing w:after="0" w:before="0" w:line="240" w:lineRule="auto"/>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6A">
      <w:pPr>
        <w:spacing w:after="0" w:before="0" w:line="240" w:lineRule="auto"/>
        <w:ind w:right="120"/>
        <w:jc w:val="both"/>
        <w:rPr/>
      </w:pPr>
      <w:r w:rsidDel="00000000" w:rsidR="00000000" w:rsidRPr="00000000">
        <w:rPr>
          <w:rtl w:val="0"/>
        </w:rPr>
      </w:r>
    </w:p>
    <w:p w:rsidR="00000000" w:rsidDel="00000000" w:rsidP="00000000" w:rsidRDefault="00000000" w:rsidRPr="00000000" w14:paraId="0000006B">
      <w:pPr>
        <w:spacing w:after="0" w:before="0" w:line="240" w:lineRule="auto"/>
        <w:ind w:right="120"/>
        <w:jc w:val="both"/>
        <w:rPr/>
      </w:pPr>
      <w:r w:rsidDel="00000000" w:rsidR="00000000" w:rsidRPr="00000000">
        <w:rPr>
          <w:rtl w:val="0"/>
        </w:rPr>
        <w:t xml:space="preserve">4.1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6C">
      <w:pPr>
        <w:spacing w:after="0" w:before="0" w:line="240" w:lineRule="auto"/>
        <w:ind w:right="120"/>
        <w:jc w:val="both"/>
        <w:rPr/>
      </w:pPr>
      <w:r w:rsidDel="00000000" w:rsidR="00000000" w:rsidRPr="00000000">
        <w:rPr>
          <w:rtl w:val="0"/>
        </w:rPr>
      </w:r>
    </w:p>
    <w:p w:rsidR="00000000" w:rsidDel="00000000" w:rsidP="00000000" w:rsidRDefault="00000000" w:rsidRPr="00000000" w14:paraId="0000006D">
      <w:pPr>
        <w:spacing w:after="0" w:before="0" w:line="240" w:lineRule="auto"/>
        <w:ind w:right="120"/>
        <w:jc w:val="both"/>
        <w:rPr/>
      </w:pPr>
      <w:r w:rsidDel="00000000" w:rsidR="00000000" w:rsidRPr="00000000">
        <w:rPr>
          <w:rtl w:val="0"/>
        </w:rPr>
        <w:t xml:space="preserve">4.2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6E">
      <w:pPr>
        <w:spacing w:after="0" w:before="0" w:line="240" w:lineRule="auto"/>
        <w:ind w:right="120"/>
        <w:jc w:val="both"/>
        <w:rPr/>
      </w:pPr>
      <w:r w:rsidDel="00000000" w:rsidR="00000000" w:rsidRPr="00000000">
        <w:rPr>
          <w:rtl w:val="0"/>
        </w:rPr>
      </w:r>
    </w:p>
    <w:p w:rsidR="00000000" w:rsidDel="00000000" w:rsidP="00000000" w:rsidRDefault="00000000" w:rsidRPr="00000000" w14:paraId="0000006F">
      <w:pPr>
        <w:spacing w:after="0" w:before="0" w:line="240" w:lineRule="auto"/>
        <w:ind w:right="120"/>
        <w:jc w:val="both"/>
        <w:rPr/>
      </w:pPr>
      <w:r w:rsidDel="00000000" w:rsidR="00000000" w:rsidRPr="00000000">
        <w:rPr>
          <w:rtl w:val="0"/>
        </w:rPr>
        <w:t xml:space="preserve">4.3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70">
      <w:pPr>
        <w:spacing w:after="0" w:before="0" w:line="240" w:lineRule="auto"/>
        <w:ind w:right="120"/>
        <w:jc w:val="both"/>
        <w:rPr/>
      </w:pPr>
      <w:r w:rsidDel="00000000" w:rsidR="00000000" w:rsidRPr="00000000">
        <w:rPr>
          <w:rtl w:val="0"/>
        </w:rPr>
      </w:r>
    </w:p>
    <w:p w:rsidR="00000000" w:rsidDel="00000000" w:rsidP="00000000" w:rsidRDefault="00000000" w:rsidRPr="00000000" w14:paraId="00000071">
      <w:pPr>
        <w:spacing w:after="0" w:before="0" w:line="240" w:lineRule="auto"/>
        <w:ind w:right="120"/>
        <w:jc w:val="both"/>
        <w:rPr/>
      </w:pPr>
      <w:r w:rsidDel="00000000" w:rsidR="00000000" w:rsidRPr="00000000">
        <w:rPr>
          <w:rtl w:val="0"/>
        </w:rPr>
        <w:t xml:space="preserve">4.4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72">
      <w:pPr>
        <w:spacing w:after="0" w:before="0" w:line="240" w:lineRule="auto"/>
        <w:ind w:right="120"/>
        <w:jc w:val="both"/>
        <w:rPr/>
      </w:pPr>
      <w:r w:rsidDel="00000000" w:rsidR="00000000" w:rsidRPr="00000000">
        <w:rPr>
          <w:rtl w:val="0"/>
        </w:rPr>
      </w:r>
    </w:p>
    <w:p w:rsidR="00000000" w:rsidDel="00000000" w:rsidP="00000000" w:rsidRDefault="00000000" w:rsidRPr="00000000" w14:paraId="00000073">
      <w:pPr>
        <w:spacing w:after="0" w:before="0" w:line="240" w:lineRule="auto"/>
        <w:ind w:right="120"/>
        <w:jc w:val="both"/>
        <w:rPr/>
      </w:pPr>
      <w:r w:rsidDel="00000000" w:rsidR="00000000" w:rsidRPr="00000000">
        <w:rPr>
          <w:rtl w:val="0"/>
        </w:rPr>
        <w:t xml:space="preserve">4.5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74">
      <w:pPr>
        <w:spacing w:after="0" w:before="0" w:line="240" w:lineRule="auto"/>
        <w:ind w:right="120"/>
        <w:jc w:val="both"/>
        <w:rPr/>
      </w:pPr>
      <w:r w:rsidDel="00000000" w:rsidR="00000000" w:rsidRPr="00000000">
        <w:rPr>
          <w:rtl w:val="0"/>
        </w:rPr>
      </w:r>
    </w:p>
    <w:p w:rsidR="00000000" w:rsidDel="00000000" w:rsidP="00000000" w:rsidRDefault="00000000" w:rsidRPr="00000000" w14:paraId="00000075">
      <w:pPr>
        <w:spacing w:after="0" w:before="0" w:line="240" w:lineRule="auto"/>
        <w:ind w:right="120"/>
        <w:jc w:val="both"/>
        <w:rPr/>
      </w:pPr>
      <w:r w:rsidDel="00000000" w:rsidR="00000000" w:rsidRPr="00000000">
        <w:rPr>
          <w:rtl w:val="0"/>
        </w:rPr>
        <w:t xml:space="preserve">4.6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76">
      <w:pPr>
        <w:spacing w:after="0" w:before="0"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77">
      <w:pPr>
        <w:spacing w:after="0" w:before="0"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78">
      <w:pPr>
        <w:spacing w:after="0" w:before="0"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79">
      <w:pPr>
        <w:spacing w:after="0" w:before="0"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7A">
      <w:pPr>
        <w:spacing w:after="0" w:before="0"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7B">
      <w:pPr>
        <w:spacing w:after="0" w:before="0"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7C">
      <w:pPr>
        <w:spacing w:after="0" w:before="0" w:line="240" w:lineRule="auto"/>
        <w:ind w:right="120"/>
        <w:jc w:val="both"/>
        <w:rPr/>
      </w:pPr>
      <w:r w:rsidDel="00000000" w:rsidR="00000000" w:rsidRPr="00000000">
        <w:rPr>
          <w:rtl w:val="0"/>
        </w:rPr>
      </w:r>
    </w:p>
    <w:p w:rsidR="00000000" w:rsidDel="00000000" w:rsidP="00000000" w:rsidRDefault="00000000" w:rsidRPr="00000000" w14:paraId="0000007D">
      <w:pPr>
        <w:spacing w:after="0" w:before="0" w:line="240" w:lineRule="auto"/>
        <w:ind w:right="120"/>
        <w:jc w:val="both"/>
        <w:rPr/>
      </w:pPr>
      <w:r w:rsidDel="00000000" w:rsidR="00000000" w:rsidRPr="00000000">
        <w:rPr>
          <w:rtl w:val="0"/>
        </w:rPr>
        <w:t xml:space="preserve">4.7 O/a candidato/a que não comparecer à entrevista ou não tiver sua autodeclaração validada pela Comissão de Heteroidentificação poderá interpor recurso no prazo previsto no cronograma do edital.</w:t>
      </w:r>
    </w:p>
    <w:p w:rsidR="00000000" w:rsidDel="00000000" w:rsidP="00000000" w:rsidRDefault="00000000" w:rsidRPr="00000000" w14:paraId="0000007E">
      <w:pPr>
        <w:spacing w:after="0" w:before="0" w:line="240" w:lineRule="auto"/>
        <w:ind w:right="120"/>
        <w:jc w:val="both"/>
        <w:rPr/>
      </w:pPr>
      <w:r w:rsidDel="00000000" w:rsidR="00000000" w:rsidRPr="00000000">
        <w:rPr>
          <w:rtl w:val="0"/>
        </w:rPr>
      </w:r>
    </w:p>
    <w:p w:rsidR="00000000" w:rsidDel="00000000" w:rsidP="00000000" w:rsidRDefault="00000000" w:rsidRPr="00000000" w14:paraId="0000007F">
      <w:pPr>
        <w:spacing w:after="0" w:before="0" w:line="240" w:lineRule="auto"/>
        <w:ind w:right="120"/>
        <w:jc w:val="both"/>
        <w:rPr/>
      </w:pPr>
      <w:r w:rsidDel="00000000" w:rsidR="00000000" w:rsidRPr="00000000">
        <w:rPr>
          <w:rtl w:val="0"/>
        </w:rPr>
        <w:t xml:space="preserve">4.8 Qualquer pessoa, no prazo previsto no cronograma do edital, poderá requerer acesso ao vídeo da entrevista de heteroidentificação através do email </w:t>
      </w:r>
      <w:hyperlink r:id="rId8">
        <w:r w:rsidDel="00000000" w:rsidR="00000000" w:rsidRPr="00000000">
          <w:rPr>
            <w:color w:val="1155cc"/>
            <w:u w:val="single"/>
            <w:rtl w:val="0"/>
          </w:rPr>
          <w:t xml:space="preserve">seletivos@ma.def.br</w:t>
        </w:r>
      </w:hyperlink>
      <w:r w:rsidDel="00000000" w:rsidR="00000000" w:rsidRPr="00000000">
        <w:rPr>
          <w:rtl w:val="0"/>
        </w:rPr>
        <w:t xml:space="preserve"> , bem como, interpor recurso contra o resultado provisório favorável a qualquer candidato, como medida de combate a fraudes e fomento ao controle social.</w:t>
      </w:r>
    </w:p>
    <w:p w:rsidR="00000000" w:rsidDel="00000000" w:rsidP="00000000" w:rsidRDefault="00000000" w:rsidRPr="00000000" w14:paraId="00000080">
      <w:pPr>
        <w:spacing w:after="0" w:before="0" w:line="240" w:lineRule="auto"/>
        <w:ind w:right="120"/>
        <w:jc w:val="both"/>
        <w:rPr/>
      </w:pPr>
      <w:r w:rsidDel="00000000" w:rsidR="00000000" w:rsidRPr="00000000">
        <w:rPr>
          <w:rtl w:val="0"/>
        </w:rPr>
      </w:r>
    </w:p>
    <w:p w:rsidR="00000000" w:rsidDel="00000000" w:rsidP="00000000" w:rsidRDefault="00000000" w:rsidRPr="00000000" w14:paraId="00000081">
      <w:pPr>
        <w:spacing w:after="0" w:before="0" w:line="240" w:lineRule="auto"/>
        <w:ind w:right="120"/>
        <w:jc w:val="both"/>
        <w:rPr/>
      </w:pPr>
      <w:r w:rsidDel="00000000" w:rsidR="00000000" w:rsidRPr="00000000">
        <w:rPr>
          <w:rtl w:val="0"/>
        </w:rPr>
        <w:t xml:space="preserve">4.9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82">
      <w:pPr>
        <w:spacing w:after="0" w:before="0" w:line="240" w:lineRule="auto"/>
        <w:ind w:right="120"/>
        <w:jc w:val="both"/>
        <w:rPr/>
      </w:pPr>
      <w:r w:rsidDel="00000000" w:rsidR="00000000" w:rsidRPr="00000000">
        <w:rPr>
          <w:rtl w:val="0"/>
        </w:rPr>
      </w:r>
    </w:p>
    <w:p w:rsidR="00000000" w:rsidDel="00000000" w:rsidP="00000000" w:rsidRDefault="00000000" w:rsidRPr="00000000" w14:paraId="00000083">
      <w:pPr>
        <w:spacing w:after="0" w:before="0" w:line="240" w:lineRule="auto"/>
        <w:ind w:right="120"/>
        <w:jc w:val="both"/>
        <w:rPr/>
      </w:pPr>
      <w:r w:rsidDel="00000000" w:rsidR="00000000" w:rsidRPr="00000000">
        <w:rPr>
          <w:rtl w:val="0"/>
        </w:rPr>
        <w:t xml:space="preserve">4.10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84">
      <w:pPr>
        <w:spacing w:after="0" w:before="0" w:line="240" w:lineRule="auto"/>
        <w:ind w:right="120"/>
        <w:jc w:val="both"/>
        <w:rPr/>
      </w:pPr>
      <w:r w:rsidDel="00000000" w:rsidR="00000000" w:rsidRPr="00000000">
        <w:rPr>
          <w:rtl w:val="0"/>
        </w:rPr>
      </w:r>
    </w:p>
    <w:p w:rsidR="00000000" w:rsidDel="00000000" w:rsidP="00000000" w:rsidRDefault="00000000" w:rsidRPr="00000000" w14:paraId="00000085">
      <w:pPr>
        <w:spacing w:after="0" w:before="0" w:line="240" w:lineRule="auto"/>
        <w:ind w:right="120"/>
        <w:jc w:val="both"/>
        <w:rPr/>
      </w:pPr>
      <w:r w:rsidDel="00000000" w:rsidR="00000000" w:rsidRPr="00000000">
        <w:rPr>
          <w:rtl w:val="0"/>
        </w:rPr>
        <w:t xml:space="preserve">4.11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86">
      <w:pPr>
        <w:spacing w:after="0" w:before="0" w:line="240" w:lineRule="auto"/>
        <w:ind w:right="120"/>
        <w:jc w:val="both"/>
        <w:rPr/>
      </w:pPr>
      <w:r w:rsidDel="00000000" w:rsidR="00000000" w:rsidRPr="00000000">
        <w:rPr>
          <w:rtl w:val="0"/>
        </w:rPr>
      </w:r>
    </w:p>
    <w:p w:rsidR="00000000" w:rsidDel="00000000" w:rsidP="00000000" w:rsidRDefault="00000000" w:rsidRPr="00000000" w14:paraId="00000087">
      <w:pPr>
        <w:spacing w:after="0" w:before="0" w:line="240" w:lineRule="auto"/>
        <w:ind w:right="120"/>
        <w:jc w:val="both"/>
        <w:rPr/>
      </w:pPr>
      <w:r w:rsidDel="00000000" w:rsidR="00000000" w:rsidRPr="00000000">
        <w:rPr>
          <w:rtl w:val="0"/>
        </w:rPr>
        <w:t xml:space="preserve">4.12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88">
      <w:pPr>
        <w:spacing w:after="0" w:before="0" w:line="240" w:lineRule="auto"/>
        <w:ind w:right="120"/>
        <w:jc w:val="both"/>
        <w:rPr/>
      </w:pPr>
      <w:r w:rsidDel="00000000" w:rsidR="00000000" w:rsidRPr="00000000">
        <w:rPr>
          <w:rtl w:val="0"/>
        </w:rPr>
      </w:r>
    </w:p>
    <w:p w:rsidR="00000000" w:rsidDel="00000000" w:rsidP="00000000" w:rsidRDefault="00000000" w:rsidRPr="00000000" w14:paraId="00000089">
      <w:pPr>
        <w:spacing w:after="0" w:before="0" w:line="240" w:lineRule="auto"/>
        <w:ind w:right="120"/>
        <w:jc w:val="both"/>
        <w:rPr/>
      </w:pPr>
      <w:r w:rsidDel="00000000" w:rsidR="00000000" w:rsidRPr="00000000">
        <w:rPr>
          <w:rtl w:val="0"/>
        </w:rPr>
        <w:t xml:space="preserve">4.13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8A">
      <w:pPr>
        <w:spacing w:after="0" w:before="0" w:line="240" w:lineRule="auto"/>
        <w:ind w:right="120"/>
        <w:jc w:val="both"/>
        <w:rPr/>
      </w:pPr>
      <w:r w:rsidDel="00000000" w:rsidR="00000000" w:rsidRPr="00000000">
        <w:rPr>
          <w:rtl w:val="0"/>
        </w:rPr>
      </w:r>
    </w:p>
    <w:p w:rsidR="00000000" w:rsidDel="00000000" w:rsidP="00000000" w:rsidRDefault="00000000" w:rsidRPr="00000000" w14:paraId="0000008B">
      <w:pPr>
        <w:spacing w:after="0" w:before="0" w:line="240" w:lineRule="auto"/>
        <w:ind w:right="120"/>
        <w:jc w:val="both"/>
        <w:rPr/>
      </w:pPr>
      <w:r w:rsidDel="00000000" w:rsidR="00000000" w:rsidRPr="00000000">
        <w:rPr>
          <w:rtl w:val="0"/>
        </w:rPr>
        <w:t xml:space="preserve">4.14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8C">
      <w:pPr>
        <w:spacing w:after="0" w:before="0" w:line="240" w:lineRule="auto"/>
        <w:ind w:right="120"/>
        <w:jc w:val="both"/>
        <w:rPr/>
      </w:pPr>
      <w:r w:rsidDel="00000000" w:rsidR="00000000" w:rsidRPr="00000000">
        <w:rPr>
          <w:rtl w:val="0"/>
        </w:rPr>
      </w:r>
    </w:p>
    <w:p w:rsidR="00000000" w:rsidDel="00000000" w:rsidP="00000000" w:rsidRDefault="00000000" w:rsidRPr="00000000" w14:paraId="0000008D">
      <w:pPr>
        <w:spacing w:after="0" w:before="0" w:line="240" w:lineRule="auto"/>
        <w:ind w:right="120"/>
        <w:jc w:val="both"/>
        <w:rPr/>
      </w:pPr>
      <w:r w:rsidDel="00000000" w:rsidR="00000000" w:rsidRPr="00000000">
        <w:rPr>
          <w:rtl w:val="0"/>
        </w:rPr>
        <w:t xml:space="preserve">4.15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8E">
      <w:pPr>
        <w:spacing w:after="0" w:before="0" w:line="240" w:lineRule="auto"/>
        <w:ind w:right="120"/>
        <w:jc w:val="both"/>
        <w:rPr/>
      </w:pPr>
      <w:r w:rsidDel="00000000" w:rsidR="00000000" w:rsidRPr="00000000">
        <w:rPr>
          <w:rtl w:val="0"/>
        </w:rPr>
      </w:r>
    </w:p>
    <w:p w:rsidR="00000000" w:rsidDel="00000000" w:rsidP="00000000" w:rsidRDefault="00000000" w:rsidRPr="00000000" w14:paraId="0000008F">
      <w:pPr>
        <w:spacing w:after="0" w:before="0" w:line="240" w:lineRule="auto"/>
        <w:ind w:right="120"/>
        <w:jc w:val="both"/>
        <w:rPr/>
      </w:pPr>
      <w:r w:rsidDel="00000000" w:rsidR="00000000" w:rsidRPr="00000000">
        <w:rPr>
          <w:rtl w:val="0"/>
        </w:rPr>
        <w:t xml:space="preserve">4.16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90">
      <w:pPr>
        <w:spacing w:after="0" w:before="0" w:line="240" w:lineRule="auto"/>
        <w:ind w:right="120"/>
        <w:jc w:val="both"/>
        <w:rPr/>
      </w:pPr>
      <w:r w:rsidDel="00000000" w:rsidR="00000000" w:rsidRPr="00000000">
        <w:rPr>
          <w:rtl w:val="0"/>
        </w:rPr>
      </w:r>
    </w:p>
    <w:p w:rsidR="00000000" w:rsidDel="00000000" w:rsidP="00000000" w:rsidRDefault="00000000" w:rsidRPr="00000000" w14:paraId="00000091">
      <w:pPr>
        <w:spacing w:after="0" w:before="0" w:line="240" w:lineRule="auto"/>
        <w:ind w:right="120"/>
        <w:jc w:val="both"/>
        <w:rPr/>
      </w:pPr>
      <w:r w:rsidDel="00000000" w:rsidR="00000000" w:rsidRPr="00000000">
        <w:rPr>
          <w:rtl w:val="0"/>
        </w:rPr>
        <w:t xml:space="preserve">4.17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92">
      <w:pPr>
        <w:spacing w:after="0" w:before="0" w:line="240" w:lineRule="auto"/>
        <w:jc w:val="both"/>
        <w:rPr>
          <w:b w:val="1"/>
        </w:rPr>
      </w:pPr>
      <w:r w:rsidDel="00000000" w:rsidR="00000000" w:rsidRPr="00000000">
        <w:rPr>
          <w:rtl w:val="0"/>
        </w:rPr>
      </w:r>
    </w:p>
    <w:p w:rsidR="00000000" w:rsidDel="00000000" w:rsidP="00000000" w:rsidRDefault="00000000" w:rsidRPr="00000000" w14:paraId="00000093">
      <w:pPr>
        <w:spacing w:after="0" w:before="0" w:line="240" w:lineRule="auto"/>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94">
      <w:pPr>
        <w:spacing w:after="0" w:before="0" w:line="240" w:lineRule="auto"/>
        <w:jc w:val="both"/>
        <w:rPr>
          <w:b w:val="1"/>
        </w:rPr>
      </w:pPr>
      <w:r w:rsidDel="00000000" w:rsidR="00000000" w:rsidRPr="00000000">
        <w:rPr>
          <w:rtl w:val="0"/>
        </w:rPr>
      </w:r>
    </w:p>
    <w:p w:rsidR="00000000" w:rsidDel="00000000" w:rsidP="00000000" w:rsidRDefault="00000000" w:rsidRPr="00000000" w14:paraId="00000095">
      <w:pPr>
        <w:spacing w:after="0" w:before="0" w:line="240" w:lineRule="auto"/>
        <w:jc w:val="both"/>
        <w:rPr>
          <w:b w:val="1"/>
          <w:highlight w:val="white"/>
        </w:rPr>
      </w:pPr>
      <w:r w:rsidDel="00000000" w:rsidR="00000000" w:rsidRPr="00000000">
        <w:rPr>
          <w:rtl w:val="0"/>
        </w:rPr>
        <w:t xml:space="preserve">5.1 </w:t>
      </w:r>
      <w:r w:rsidDel="00000000" w:rsidR="00000000" w:rsidRPr="00000000">
        <w:rPr>
          <w:highlight w:val="white"/>
          <w:rtl w:val="0"/>
        </w:rPr>
        <w:t xml:space="preserve">As inscrições deverão ser efetuadas </w:t>
      </w:r>
      <w:r w:rsidDel="00000000" w:rsidR="00000000" w:rsidRPr="00000000">
        <w:rPr>
          <w:b w:val="1"/>
          <w:highlight w:val="white"/>
          <w:rtl w:val="0"/>
        </w:rPr>
        <w:t xml:space="preserve">exclusivamente pela internet</w:t>
      </w:r>
      <w:r w:rsidDel="00000000" w:rsidR="00000000" w:rsidRPr="00000000">
        <w:rPr>
          <w:highlight w:val="white"/>
          <w:rtl w:val="0"/>
        </w:rPr>
        <w:t xml:space="preserve">, através do endereço eletrônico defensoria.ma.def.br/seletivo, no período de </w:t>
      </w:r>
      <w:r w:rsidDel="00000000" w:rsidR="00000000" w:rsidRPr="00000000">
        <w:rPr>
          <w:b w:val="1"/>
          <w:highlight w:val="white"/>
          <w:rtl w:val="0"/>
        </w:rPr>
        <w:t xml:space="preserve">07 de maio de 2024, até às 23h59 do dia 17 de maio. </w:t>
      </w:r>
    </w:p>
    <w:p w:rsidR="00000000" w:rsidDel="00000000" w:rsidP="00000000" w:rsidRDefault="00000000" w:rsidRPr="00000000" w14:paraId="00000096">
      <w:pPr>
        <w:spacing w:after="0" w:before="0" w:line="240" w:lineRule="auto"/>
        <w:jc w:val="both"/>
        <w:rPr>
          <w:b w:val="1"/>
        </w:rPr>
      </w:pPr>
      <w:r w:rsidDel="00000000" w:rsidR="00000000" w:rsidRPr="00000000">
        <w:rPr>
          <w:rtl w:val="0"/>
        </w:rPr>
      </w:r>
    </w:p>
    <w:p w:rsidR="00000000" w:rsidDel="00000000" w:rsidP="00000000" w:rsidRDefault="00000000" w:rsidRPr="00000000" w14:paraId="00000097">
      <w:pPr>
        <w:spacing w:after="0" w:before="0" w:line="240" w:lineRule="auto"/>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98">
      <w:pPr>
        <w:spacing w:after="0" w:before="0" w:line="240" w:lineRule="auto"/>
        <w:jc w:val="both"/>
        <w:rPr/>
      </w:pPr>
      <w:r w:rsidDel="00000000" w:rsidR="00000000" w:rsidRPr="00000000">
        <w:rPr>
          <w:rtl w:val="0"/>
        </w:rPr>
      </w:r>
    </w:p>
    <w:p w:rsidR="00000000" w:rsidDel="00000000" w:rsidP="00000000" w:rsidRDefault="00000000" w:rsidRPr="00000000" w14:paraId="00000099">
      <w:pPr>
        <w:spacing w:after="0" w:before="0" w:line="240" w:lineRule="auto"/>
        <w:jc w:val="both"/>
        <w:rPr/>
      </w:pPr>
      <w:r w:rsidDel="00000000" w:rsidR="00000000" w:rsidRPr="00000000">
        <w:rPr>
          <w:rtl w:val="0"/>
        </w:rPr>
        <w:t xml:space="preserve">5.3 Não será permitida inscrição pelos correios, fac-símile, condicional ou fora do prazo estabelecido.</w:t>
      </w:r>
    </w:p>
    <w:p w:rsidR="00000000" w:rsidDel="00000000" w:rsidP="00000000" w:rsidRDefault="00000000" w:rsidRPr="00000000" w14:paraId="0000009A">
      <w:pPr>
        <w:spacing w:after="0" w:before="0" w:line="240" w:lineRule="auto"/>
        <w:jc w:val="both"/>
        <w:rPr/>
      </w:pPr>
      <w:r w:rsidDel="00000000" w:rsidR="00000000" w:rsidRPr="00000000">
        <w:rPr>
          <w:rtl w:val="0"/>
        </w:rPr>
      </w:r>
    </w:p>
    <w:p w:rsidR="00000000" w:rsidDel="00000000" w:rsidP="00000000" w:rsidRDefault="00000000" w:rsidRPr="00000000" w14:paraId="0000009B">
      <w:pPr>
        <w:spacing w:after="0" w:before="0" w:line="240" w:lineRule="auto"/>
        <w:jc w:val="both"/>
        <w:rPr/>
      </w:pPr>
      <w:r w:rsidDel="00000000" w:rsidR="00000000" w:rsidRPr="00000000">
        <w:rPr>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9C">
      <w:pPr>
        <w:spacing w:after="0" w:before="0" w:line="240" w:lineRule="auto"/>
        <w:ind w:left="-141" w:firstLine="0"/>
        <w:jc w:val="both"/>
        <w:rPr/>
      </w:pPr>
      <w:r w:rsidDel="00000000" w:rsidR="00000000" w:rsidRPr="00000000">
        <w:rPr>
          <w:rtl w:val="0"/>
        </w:rPr>
      </w:r>
    </w:p>
    <w:p w:rsidR="00000000" w:rsidDel="00000000" w:rsidP="00000000" w:rsidRDefault="00000000" w:rsidRPr="00000000" w14:paraId="0000009D">
      <w:pPr>
        <w:spacing w:after="0" w:before="0" w:line="240" w:lineRule="auto"/>
        <w:jc w:val="both"/>
        <w:rPr/>
      </w:pPr>
      <w:r w:rsidDel="00000000" w:rsidR="00000000" w:rsidRPr="00000000">
        <w:rPr>
          <w:rtl w:val="0"/>
        </w:rPr>
        <w:t xml:space="preserve">5.5 Para inscrever-se o candidato deverá:</w:t>
      </w:r>
    </w:p>
    <w:p w:rsidR="00000000" w:rsidDel="00000000" w:rsidP="00000000" w:rsidRDefault="00000000" w:rsidRPr="00000000" w14:paraId="0000009E">
      <w:pPr>
        <w:spacing w:after="0" w:before="0" w:line="240" w:lineRule="auto"/>
        <w:ind w:left="720" w:firstLine="0"/>
        <w:jc w:val="both"/>
        <w:rPr/>
      </w:pPr>
      <w:r w:rsidDel="00000000" w:rsidR="00000000" w:rsidRPr="00000000">
        <w:rPr>
          <w:rtl w:val="0"/>
        </w:rPr>
        <w:t xml:space="preserve"> </w:t>
      </w:r>
    </w:p>
    <w:p w:rsidR="00000000" w:rsidDel="00000000" w:rsidP="00000000" w:rsidRDefault="00000000" w:rsidRPr="00000000" w14:paraId="0000009F">
      <w:pPr>
        <w:spacing w:after="0" w:before="0" w:line="240" w:lineRule="auto"/>
        <w:ind w:left="1140" w:hanging="714"/>
        <w:jc w:val="both"/>
        <w:rPr/>
      </w:pPr>
      <w:r w:rsidDel="00000000" w:rsidR="00000000" w:rsidRPr="00000000">
        <w:rPr>
          <w:rtl w:val="0"/>
        </w:rPr>
        <w:t xml:space="preserve">a)      Acessar o endereço eletrônico da Defensoria Pública no período de inscrições, clicar no botão “</w:t>
      </w:r>
      <w:r w:rsidDel="00000000" w:rsidR="00000000" w:rsidRPr="00000000">
        <w:rPr>
          <w:b w:val="1"/>
          <w:rtl w:val="0"/>
        </w:rPr>
        <w:t xml:space="preserve">PARTICIPAR</w:t>
      </w:r>
      <w:r w:rsidDel="00000000" w:rsidR="00000000" w:rsidRPr="00000000">
        <w:rPr>
          <w:rtl w:val="0"/>
        </w:rPr>
        <w:t xml:space="preserve">” e efetuar o cadastro;</w:t>
      </w:r>
    </w:p>
    <w:p w:rsidR="00000000" w:rsidDel="00000000" w:rsidP="00000000" w:rsidRDefault="00000000" w:rsidRPr="00000000" w14:paraId="000000A0">
      <w:pPr>
        <w:spacing w:after="0" w:before="0" w:line="240" w:lineRule="auto"/>
        <w:ind w:left="1140" w:hanging="714"/>
        <w:jc w:val="both"/>
        <w:rPr/>
      </w:pPr>
      <w:r w:rsidDel="00000000" w:rsidR="00000000" w:rsidRPr="00000000">
        <w:rPr>
          <w:rtl w:val="0"/>
        </w:rPr>
      </w:r>
    </w:p>
    <w:p w:rsidR="00000000" w:rsidDel="00000000" w:rsidP="00000000" w:rsidRDefault="00000000" w:rsidRPr="00000000" w14:paraId="000000A1">
      <w:pPr>
        <w:spacing w:after="0" w:before="0" w:line="240" w:lineRule="auto"/>
        <w:ind w:left="1140" w:hanging="714"/>
        <w:jc w:val="both"/>
        <w:rPr/>
      </w:pPr>
      <w:r w:rsidDel="00000000" w:rsidR="00000000" w:rsidRPr="00000000">
        <w:rPr>
          <w:rtl w:val="0"/>
        </w:rPr>
        <w:t xml:space="preserve">b) </w:t>
        <w:tab/>
        <w:t xml:space="preserve">Anexar, em FORMATO PDF, os seguintes documentos LEGÍVEIS:</w:t>
      </w:r>
    </w:p>
    <w:p w:rsidR="00000000" w:rsidDel="00000000" w:rsidP="00000000" w:rsidRDefault="00000000" w:rsidRPr="00000000" w14:paraId="000000A2">
      <w:pPr>
        <w:spacing w:after="0" w:before="0" w:line="240" w:lineRule="auto"/>
        <w:ind w:left="1420" w:firstLine="0"/>
        <w:jc w:val="both"/>
        <w:rPr/>
      </w:pPr>
      <w:r w:rsidDel="00000000" w:rsidR="00000000" w:rsidRPr="00000000">
        <w:rPr>
          <w:rtl w:val="0"/>
        </w:rPr>
      </w:r>
    </w:p>
    <w:p w:rsidR="00000000" w:rsidDel="00000000" w:rsidP="00000000" w:rsidRDefault="00000000" w:rsidRPr="00000000" w14:paraId="000000A3">
      <w:pPr>
        <w:spacing w:after="0" w:before="0" w:line="240" w:lineRule="auto"/>
        <w:ind w:left="1134" w:firstLine="0"/>
        <w:jc w:val="both"/>
        <w:rPr/>
      </w:pPr>
      <w:r w:rsidDel="00000000" w:rsidR="00000000" w:rsidRPr="00000000">
        <w:rPr>
          <w:rtl w:val="0"/>
        </w:rPr>
        <w:t xml:space="preserve">b.1 </w:t>
      </w:r>
      <w:r w:rsidDel="00000000" w:rsidR="00000000" w:rsidRPr="00000000">
        <w:rPr>
          <w:b w:val="1"/>
          <w:rtl w:val="0"/>
        </w:rPr>
        <w:t xml:space="preserve">DOCUMENTO DE IDENTIFICAÇÃO COM FOTO (frente e verso)</w:t>
      </w:r>
      <w:r w:rsidDel="00000000" w:rsidR="00000000" w:rsidRPr="00000000">
        <w:rPr>
          <w:rtl w:val="0"/>
        </w:rPr>
        <w:t xml:space="preserve"> acompanhado dos documentos constantes do item 5.10 do edital;</w:t>
      </w:r>
    </w:p>
    <w:p w:rsidR="00000000" w:rsidDel="00000000" w:rsidP="00000000" w:rsidRDefault="00000000" w:rsidRPr="00000000" w14:paraId="000000A4">
      <w:pPr>
        <w:spacing w:after="0" w:before="0" w:line="240" w:lineRule="auto"/>
        <w:ind w:left="1140" w:firstLine="0"/>
        <w:jc w:val="both"/>
        <w:rPr/>
      </w:pPr>
      <w:r w:rsidDel="00000000" w:rsidR="00000000" w:rsidRPr="00000000">
        <w:rPr>
          <w:rtl w:val="0"/>
        </w:rPr>
      </w:r>
    </w:p>
    <w:p w:rsidR="00000000" w:rsidDel="00000000" w:rsidP="00000000" w:rsidRDefault="00000000" w:rsidRPr="00000000" w14:paraId="000000A5">
      <w:pPr>
        <w:tabs>
          <w:tab w:val="left" w:leader="none" w:pos="1276"/>
          <w:tab w:val="left" w:leader="none" w:pos="1560"/>
        </w:tabs>
        <w:spacing w:after="0" w:before="0" w:line="240" w:lineRule="auto"/>
        <w:ind w:left="1276" w:hanging="85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A6">
      <w:pPr>
        <w:tabs>
          <w:tab w:val="left" w:leader="none" w:pos="1276"/>
          <w:tab w:val="left" w:leader="none" w:pos="1560"/>
        </w:tabs>
        <w:spacing w:after="0" w:before="0" w:line="240" w:lineRule="auto"/>
        <w:ind w:left="1276" w:hanging="850"/>
        <w:jc w:val="both"/>
        <w:rPr/>
      </w:pPr>
      <w:r w:rsidDel="00000000" w:rsidR="00000000" w:rsidRPr="00000000">
        <w:rPr>
          <w:rtl w:val="0"/>
        </w:rPr>
      </w:r>
    </w:p>
    <w:p w:rsidR="00000000" w:rsidDel="00000000" w:rsidP="00000000" w:rsidRDefault="00000000" w:rsidRPr="00000000" w14:paraId="000000A7">
      <w:pPr>
        <w:spacing w:after="0" w:before="0" w:line="240" w:lineRule="auto"/>
        <w:jc w:val="both"/>
        <w:rPr/>
      </w:pPr>
      <w:r w:rsidDel="00000000" w:rsidR="00000000" w:rsidRPr="00000000">
        <w:rPr>
          <w:rtl w:val="0"/>
        </w:rPr>
        <w:t xml:space="preserve">5.6 Candidatos às cotas para pessoas negras e pessoas com deficiência deverão observar ainda as orientações constantes dos itens 3 e 4 do Edital.</w:t>
      </w:r>
    </w:p>
    <w:p w:rsidR="00000000" w:rsidDel="00000000" w:rsidP="00000000" w:rsidRDefault="00000000" w:rsidRPr="00000000" w14:paraId="000000A8">
      <w:pPr>
        <w:spacing w:after="0" w:before="0" w:line="240" w:lineRule="auto"/>
        <w:jc w:val="both"/>
        <w:rPr/>
      </w:pPr>
      <w:r w:rsidDel="00000000" w:rsidR="00000000" w:rsidRPr="00000000">
        <w:rPr>
          <w:rtl w:val="0"/>
        </w:rPr>
      </w:r>
    </w:p>
    <w:p w:rsidR="00000000" w:rsidDel="00000000" w:rsidP="00000000" w:rsidRDefault="00000000" w:rsidRPr="00000000" w14:paraId="000000A9">
      <w:pPr>
        <w:spacing w:after="0" w:before="0" w:line="240" w:lineRule="auto"/>
        <w:jc w:val="both"/>
        <w:rPr/>
      </w:pPr>
      <w:r w:rsidDel="00000000" w:rsidR="00000000" w:rsidRPr="00000000">
        <w:rPr>
          <w:rtl w:val="0"/>
        </w:rPr>
        <w:t xml:space="preserve">5.7 Qualquer informação falsa ou não comprovada gera a eliminação do candidato no processo seletivo, sem prejuízo das sanções penais cabíveis.</w:t>
      </w:r>
    </w:p>
    <w:p w:rsidR="00000000" w:rsidDel="00000000" w:rsidP="00000000" w:rsidRDefault="00000000" w:rsidRPr="00000000" w14:paraId="000000AA">
      <w:pPr>
        <w:spacing w:after="0" w:before="0" w:line="240" w:lineRule="auto"/>
        <w:jc w:val="both"/>
        <w:rPr>
          <w:b w:val="1"/>
        </w:rPr>
      </w:pPr>
      <w:r w:rsidDel="00000000" w:rsidR="00000000" w:rsidRPr="00000000">
        <w:rPr>
          <w:rtl w:val="0"/>
        </w:rPr>
      </w:r>
    </w:p>
    <w:p w:rsidR="00000000" w:rsidDel="00000000" w:rsidP="00000000" w:rsidRDefault="00000000" w:rsidRPr="00000000" w14:paraId="000000AB">
      <w:pPr>
        <w:spacing w:after="0" w:before="0" w:line="240" w:lineRule="auto"/>
        <w:jc w:val="both"/>
        <w:rPr/>
      </w:pPr>
      <w:r w:rsidDel="00000000" w:rsidR="00000000" w:rsidRPr="00000000">
        <w:rPr>
          <w:rtl w:val="0"/>
        </w:rPr>
        <w:t xml:space="preserve">5.8 A não inclusão dos documentos relacionados no item 5.10 ou a inclusão de documentos não legíveis do edital importará no não conhecimento do documento.</w:t>
      </w:r>
    </w:p>
    <w:p w:rsidR="00000000" w:rsidDel="00000000" w:rsidP="00000000" w:rsidRDefault="00000000" w:rsidRPr="00000000" w14:paraId="000000AC">
      <w:pPr>
        <w:spacing w:after="0" w:before="0" w:line="240" w:lineRule="auto"/>
        <w:jc w:val="both"/>
        <w:rPr/>
      </w:pPr>
      <w:r w:rsidDel="00000000" w:rsidR="00000000" w:rsidRPr="00000000">
        <w:rPr>
          <w:rtl w:val="0"/>
        </w:rPr>
      </w:r>
    </w:p>
    <w:p w:rsidR="00000000" w:rsidDel="00000000" w:rsidP="00000000" w:rsidRDefault="00000000" w:rsidRPr="00000000" w14:paraId="000000AD">
      <w:pPr>
        <w:spacing w:after="0" w:before="0" w:line="240" w:lineRule="auto"/>
        <w:jc w:val="both"/>
        <w:rPr/>
      </w:pPr>
      <w:r w:rsidDel="00000000" w:rsidR="00000000" w:rsidRPr="00000000">
        <w:rPr>
          <w:rtl w:val="0"/>
        </w:rPr>
        <w:t xml:space="preserve">5.9 Após o término do prazo de inscrição, não é possível a inclusão de novos documentos.</w:t>
      </w:r>
    </w:p>
    <w:p w:rsidR="00000000" w:rsidDel="00000000" w:rsidP="00000000" w:rsidRDefault="00000000" w:rsidRPr="00000000" w14:paraId="000000AE">
      <w:pPr>
        <w:spacing w:after="0" w:before="0" w:line="240" w:lineRule="auto"/>
        <w:jc w:val="both"/>
        <w:rPr/>
      </w:pPr>
      <w:r w:rsidDel="00000000" w:rsidR="00000000" w:rsidRPr="00000000">
        <w:rPr>
          <w:rtl w:val="0"/>
        </w:rPr>
      </w:r>
    </w:p>
    <w:p w:rsidR="00000000" w:rsidDel="00000000" w:rsidP="00000000" w:rsidRDefault="00000000" w:rsidRPr="00000000" w14:paraId="000000AF">
      <w:pPr>
        <w:spacing w:after="0" w:before="0" w:line="240" w:lineRule="auto"/>
        <w:jc w:val="both"/>
        <w:rPr/>
      </w:pPr>
      <w:r w:rsidDel="00000000" w:rsidR="00000000" w:rsidRPr="00000000">
        <w:rPr>
          <w:rtl w:val="0"/>
        </w:rPr>
        <w:t xml:space="preserve">5.10 Para instrução no processo seletivo, os(as) candidatos(as) deverão apresentar os seguintes documentos, conforme cargo escolhido: </w:t>
      </w:r>
    </w:p>
    <w:p w:rsidR="00000000" w:rsidDel="00000000" w:rsidP="00000000" w:rsidRDefault="00000000" w:rsidRPr="00000000" w14:paraId="000000B0">
      <w:pPr>
        <w:spacing w:after="0" w:before="0" w:line="240" w:lineRule="auto"/>
        <w:jc w:val="both"/>
        <w:rPr/>
      </w:pPr>
      <w:r w:rsidDel="00000000" w:rsidR="00000000" w:rsidRPr="00000000">
        <w:rPr>
          <w:rtl w:val="0"/>
        </w:rPr>
      </w:r>
    </w:p>
    <w:tbl>
      <w:tblPr>
        <w:tblStyle w:val="Table3"/>
        <w:tblW w:w="8970.0" w:type="dxa"/>
        <w:jc w:val="left"/>
        <w:tblInd w:w="10.0" w:type="dxa"/>
        <w:tblLayout w:type="fixed"/>
        <w:tblLook w:val="0600"/>
      </w:tblPr>
      <w:tblGrid>
        <w:gridCol w:w="2340"/>
        <w:gridCol w:w="6630"/>
        <w:tblGridChange w:id="0">
          <w:tblGrid>
            <w:gridCol w:w="2340"/>
            <w:gridCol w:w="6630"/>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B1">
            <w:pPr>
              <w:widowControl w:val="0"/>
              <w:spacing w:after="0" w:before="0" w:line="240" w:lineRule="auto"/>
              <w:ind w:left="40" w:firstLine="0"/>
              <w:jc w:val="center"/>
              <w:rPr>
                <w:b w:val="1"/>
              </w:rPr>
            </w:pPr>
            <w:r w:rsidDel="00000000" w:rsidR="00000000" w:rsidRPr="00000000">
              <w:rPr>
                <w:b w:val="1"/>
                <w:rtl w:val="0"/>
              </w:rPr>
              <w:t xml:space="preserve">CARGO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B2">
            <w:pPr>
              <w:widowControl w:val="0"/>
              <w:spacing w:after="0" w:before="0" w:line="240" w:lineRule="auto"/>
              <w:ind w:left="40" w:firstLine="0"/>
              <w:jc w:val="center"/>
              <w:rPr>
                <w:b w:val="1"/>
              </w:rPr>
            </w:pPr>
            <w:r w:rsidDel="00000000" w:rsidR="00000000" w:rsidRPr="00000000">
              <w:rPr>
                <w:b w:val="1"/>
                <w:rtl w:val="0"/>
              </w:rPr>
              <w:t xml:space="preserve">DOCUMENTAÇÃO</w:t>
            </w:r>
          </w:p>
        </w:tc>
      </w:tr>
      <w:tr>
        <w:trPr>
          <w:cantSplit w:val="0"/>
          <w:trHeight w:val="87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B3">
            <w:pPr>
              <w:widowControl w:val="0"/>
              <w:spacing w:line="240" w:lineRule="auto"/>
              <w:ind w:left="40" w:firstLine="0"/>
              <w:jc w:val="center"/>
              <w:rPr>
                <w:b w:val="1"/>
              </w:rPr>
            </w:pPr>
            <w:r w:rsidDel="00000000" w:rsidR="00000000" w:rsidRPr="00000000">
              <w:rPr>
                <w:b w:val="1"/>
                <w:rtl w:val="0"/>
              </w:rPr>
              <w:t xml:space="preserve">ASSESSOR JURÍDICO</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B4">
            <w:pPr>
              <w:widowControl w:val="0"/>
              <w:spacing w:line="240" w:lineRule="auto"/>
              <w:ind w:left="40" w:firstLine="0"/>
              <w:jc w:val="both"/>
              <w:rPr/>
            </w:pPr>
            <w:r w:rsidDel="00000000" w:rsidR="00000000" w:rsidRPr="00000000">
              <w:rPr>
                <w:rtl w:val="0"/>
              </w:rPr>
              <w:t xml:space="preserve">a) Documento de identificação com foto e CPF (frente e verso);</w:t>
            </w:r>
          </w:p>
          <w:p w:rsidR="00000000" w:rsidDel="00000000" w:rsidP="00000000" w:rsidRDefault="00000000" w:rsidRPr="00000000" w14:paraId="000000B5">
            <w:pPr>
              <w:widowControl w:val="0"/>
              <w:spacing w:line="240" w:lineRule="auto"/>
              <w:ind w:left="40" w:firstLine="0"/>
              <w:jc w:val="both"/>
              <w:rPr/>
            </w:pPr>
            <w:r w:rsidDel="00000000" w:rsidR="00000000" w:rsidRPr="00000000">
              <w:rPr>
                <w:rtl w:val="0"/>
              </w:rPr>
              <w:t xml:space="preserve">b) </w:t>
            </w:r>
            <w:r w:rsidDel="00000000" w:rsidR="00000000" w:rsidRPr="00000000">
              <w:rPr>
                <w:i w:val="1"/>
                <w:rtl w:val="0"/>
              </w:rPr>
              <w:t xml:space="preserve">Currículo vitae</w:t>
            </w:r>
            <w:r w:rsidDel="00000000" w:rsidR="00000000" w:rsidRPr="00000000">
              <w:rPr>
                <w:rtl w:val="0"/>
              </w:rPr>
              <w:t xml:space="preserve">;</w:t>
            </w:r>
          </w:p>
          <w:p w:rsidR="00000000" w:rsidDel="00000000" w:rsidP="00000000" w:rsidRDefault="00000000" w:rsidRPr="00000000" w14:paraId="000000B6">
            <w:pPr>
              <w:widowControl w:val="0"/>
              <w:spacing w:line="240" w:lineRule="auto"/>
              <w:ind w:left="40" w:firstLine="0"/>
              <w:rPr/>
            </w:pPr>
            <w:r w:rsidDel="00000000" w:rsidR="00000000" w:rsidRPr="00000000">
              <w:rPr>
                <w:rtl w:val="0"/>
              </w:rPr>
              <w:t xml:space="preserve">c) Documentos comprobatórios da experiência acadêmica ou profissional descrita no currículo (unificados em um arquivo PDF);</w:t>
            </w:r>
          </w:p>
          <w:p w:rsidR="00000000" w:rsidDel="00000000" w:rsidP="00000000" w:rsidRDefault="00000000" w:rsidRPr="00000000" w14:paraId="000000B7">
            <w:pPr>
              <w:widowControl w:val="0"/>
              <w:spacing w:line="240" w:lineRule="auto"/>
              <w:ind w:left="40" w:firstLine="0"/>
              <w:rPr/>
            </w:pPr>
            <w:r w:rsidDel="00000000" w:rsidR="00000000" w:rsidRPr="00000000">
              <w:rPr>
                <w:rtl w:val="0"/>
              </w:rPr>
              <w:t xml:space="preserve">d) Certificado de conclusão do Curso de Bacharelado em Direito (ou documento que comprova graduação em andamento a partir do 9º período).</w:t>
            </w:r>
            <w:r w:rsidDel="00000000" w:rsidR="00000000" w:rsidRPr="00000000">
              <w:rPr>
                <w:rtl w:val="0"/>
              </w:rPr>
            </w:r>
          </w:p>
        </w:tc>
      </w:tr>
      <w:tr>
        <w:trPr>
          <w:cantSplit w:val="0"/>
          <w:trHeight w:val="87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B8">
            <w:pPr>
              <w:widowControl w:val="0"/>
              <w:spacing w:after="0" w:before="0" w:line="240" w:lineRule="auto"/>
              <w:ind w:left="40" w:firstLine="0"/>
              <w:jc w:val="center"/>
              <w:rPr>
                <w:b w:val="1"/>
              </w:rPr>
            </w:pPr>
            <w:r w:rsidDel="00000000" w:rsidR="00000000" w:rsidRPr="00000000">
              <w:rPr>
                <w:b w:val="1"/>
                <w:rtl w:val="0"/>
              </w:rPr>
              <w:t xml:space="preserve">ASSISTENTE SOCIAL </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B9">
            <w:pPr>
              <w:widowControl w:val="0"/>
              <w:spacing w:after="0" w:before="0" w:line="240" w:lineRule="auto"/>
              <w:ind w:left="40" w:firstLine="0"/>
              <w:jc w:val="both"/>
              <w:rPr/>
            </w:pPr>
            <w:r w:rsidDel="00000000" w:rsidR="00000000" w:rsidRPr="00000000">
              <w:rPr>
                <w:rtl w:val="0"/>
              </w:rPr>
              <w:t xml:space="preserve">a) Documento de identificação com foto e CPF (frente e verso);</w:t>
            </w:r>
          </w:p>
          <w:p w:rsidR="00000000" w:rsidDel="00000000" w:rsidP="00000000" w:rsidRDefault="00000000" w:rsidRPr="00000000" w14:paraId="000000BA">
            <w:pPr>
              <w:widowControl w:val="0"/>
              <w:spacing w:after="0" w:before="0" w:line="240" w:lineRule="auto"/>
              <w:ind w:left="40" w:firstLine="0"/>
              <w:jc w:val="both"/>
              <w:rPr/>
            </w:pPr>
            <w:r w:rsidDel="00000000" w:rsidR="00000000" w:rsidRPr="00000000">
              <w:rPr>
                <w:rtl w:val="0"/>
              </w:rPr>
              <w:t xml:space="preserve">b) </w:t>
            </w:r>
            <w:r w:rsidDel="00000000" w:rsidR="00000000" w:rsidRPr="00000000">
              <w:rPr>
                <w:i w:val="1"/>
                <w:rtl w:val="0"/>
              </w:rPr>
              <w:t xml:space="preserve">Currículo vitae</w:t>
            </w:r>
            <w:r w:rsidDel="00000000" w:rsidR="00000000" w:rsidRPr="00000000">
              <w:rPr>
                <w:rtl w:val="0"/>
              </w:rPr>
              <w:t xml:space="preserve">;</w:t>
            </w:r>
          </w:p>
          <w:p w:rsidR="00000000" w:rsidDel="00000000" w:rsidP="00000000" w:rsidRDefault="00000000" w:rsidRPr="00000000" w14:paraId="000000BB">
            <w:pPr>
              <w:widowControl w:val="0"/>
              <w:spacing w:after="0" w:before="0" w:line="240" w:lineRule="auto"/>
              <w:ind w:left="40" w:firstLine="0"/>
              <w:rPr/>
            </w:pPr>
            <w:r w:rsidDel="00000000" w:rsidR="00000000" w:rsidRPr="00000000">
              <w:rPr>
                <w:rtl w:val="0"/>
              </w:rPr>
              <w:t xml:space="preserve">c) Documentos comprobatórios da experiência acadêmica ou profissional descrita no currículo (unificados em um arquivo PDF);</w:t>
            </w:r>
          </w:p>
          <w:p w:rsidR="00000000" w:rsidDel="00000000" w:rsidP="00000000" w:rsidRDefault="00000000" w:rsidRPr="00000000" w14:paraId="000000BC">
            <w:pPr>
              <w:widowControl w:val="0"/>
              <w:spacing w:after="0" w:before="0" w:line="240" w:lineRule="auto"/>
              <w:ind w:left="40" w:firstLine="0"/>
              <w:rPr/>
            </w:pPr>
            <w:r w:rsidDel="00000000" w:rsidR="00000000" w:rsidRPr="00000000">
              <w:rPr>
                <w:rtl w:val="0"/>
              </w:rPr>
              <w:t xml:space="preserve">d) Certificado de conclusão do Curso de Graduação em Serviço social (ou documento que comprova graduação em andamento a partir do 7º período).</w:t>
            </w:r>
          </w:p>
        </w:tc>
      </w:tr>
    </w:tbl>
    <w:p w:rsidR="00000000" w:rsidDel="00000000" w:rsidP="00000000" w:rsidRDefault="00000000" w:rsidRPr="00000000" w14:paraId="000000BD">
      <w:pPr>
        <w:spacing w:after="0" w:before="0" w:line="240" w:lineRule="auto"/>
        <w:jc w:val="both"/>
        <w:rPr/>
      </w:pPr>
      <w:r w:rsidDel="00000000" w:rsidR="00000000" w:rsidRPr="00000000">
        <w:rPr>
          <w:rtl w:val="0"/>
        </w:rPr>
      </w:r>
    </w:p>
    <w:p w:rsidR="00000000" w:rsidDel="00000000" w:rsidP="00000000" w:rsidRDefault="00000000" w:rsidRPr="00000000" w14:paraId="000000BE">
      <w:pPr>
        <w:spacing w:after="0" w:before="0" w:line="240" w:lineRule="auto"/>
        <w:jc w:val="both"/>
        <w:rPr/>
      </w:pPr>
      <w:r w:rsidDel="00000000" w:rsidR="00000000" w:rsidRPr="00000000">
        <w:rPr>
          <w:rtl w:val="0"/>
        </w:rPr>
        <w:t xml:space="preserve">5.11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BF">
      <w:pPr>
        <w:spacing w:after="0" w:before="0" w:line="240" w:lineRule="auto"/>
        <w:jc w:val="both"/>
        <w:rPr>
          <w:b w:val="1"/>
        </w:rPr>
      </w:pPr>
      <w:r w:rsidDel="00000000" w:rsidR="00000000" w:rsidRPr="00000000">
        <w:rPr>
          <w:rtl w:val="0"/>
        </w:rPr>
      </w:r>
    </w:p>
    <w:p w:rsidR="00000000" w:rsidDel="00000000" w:rsidP="00000000" w:rsidRDefault="00000000" w:rsidRPr="00000000" w14:paraId="000000C0">
      <w:pPr>
        <w:spacing w:after="0" w:before="0" w:line="240" w:lineRule="auto"/>
        <w:jc w:val="both"/>
        <w:rPr>
          <w:b w:val="1"/>
        </w:rPr>
      </w:pPr>
      <w:r w:rsidDel="00000000" w:rsidR="00000000" w:rsidRPr="00000000">
        <w:rPr>
          <w:b w:val="1"/>
          <w:rtl w:val="0"/>
        </w:rPr>
        <w:t xml:space="preserve">6. DA PROVA OBJETIVA</w:t>
      </w:r>
    </w:p>
    <w:p w:rsidR="00000000" w:rsidDel="00000000" w:rsidP="00000000" w:rsidRDefault="00000000" w:rsidRPr="00000000" w14:paraId="000000C1">
      <w:pPr>
        <w:spacing w:after="0" w:before="0" w:line="240" w:lineRule="auto"/>
        <w:jc w:val="both"/>
        <w:rPr>
          <w:b w:val="1"/>
        </w:rPr>
      </w:pPr>
      <w:r w:rsidDel="00000000" w:rsidR="00000000" w:rsidRPr="00000000">
        <w:rPr>
          <w:rtl w:val="0"/>
        </w:rPr>
      </w:r>
    </w:p>
    <w:p w:rsidR="00000000" w:rsidDel="00000000" w:rsidP="00000000" w:rsidRDefault="00000000" w:rsidRPr="00000000" w14:paraId="000000C2">
      <w:pPr>
        <w:spacing w:after="0" w:before="0" w:line="240" w:lineRule="auto"/>
        <w:jc w:val="both"/>
        <w:rPr/>
      </w:pPr>
      <w:r w:rsidDel="00000000" w:rsidR="00000000" w:rsidRPr="00000000">
        <w:rPr>
          <w:rtl w:val="0"/>
        </w:rPr>
        <w:t xml:space="preserve">6.1 A prova será aplicada por meio da plataforma virtual </w:t>
      </w:r>
      <w:hyperlink r:id="rId9">
        <w:r w:rsidDel="00000000" w:rsidR="00000000" w:rsidRPr="00000000">
          <w:rPr>
            <w:b w:val="1"/>
            <w:u w:val="single"/>
            <w:rtl w:val="0"/>
          </w:rPr>
          <w:t xml:space="preserve">https://defensoria.ma.def.br/prova-online/</w:t>
        </w:r>
      </w:hyperlink>
      <w:r w:rsidDel="00000000" w:rsidR="00000000" w:rsidRPr="00000000">
        <w:rPr>
          <w:rtl w:val="0"/>
        </w:rPr>
        <w:t xml:space="preserve"> sobre quaisquer das matérias integrantes do conteúdo programático indicado no ANEXO I, contendo 20 (vinte) questões objetivas.</w:t>
      </w:r>
    </w:p>
    <w:p w:rsidR="00000000" w:rsidDel="00000000" w:rsidP="00000000" w:rsidRDefault="00000000" w:rsidRPr="00000000" w14:paraId="000000C3">
      <w:pPr>
        <w:spacing w:after="0" w:before="0" w:line="240" w:lineRule="auto"/>
        <w:jc w:val="both"/>
        <w:rPr/>
      </w:pPr>
      <w:r w:rsidDel="00000000" w:rsidR="00000000" w:rsidRPr="00000000">
        <w:rPr>
          <w:rtl w:val="0"/>
        </w:rPr>
      </w:r>
    </w:p>
    <w:p w:rsidR="00000000" w:rsidDel="00000000" w:rsidP="00000000" w:rsidRDefault="00000000" w:rsidRPr="00000000" w14:paraId="000000C4">
      <w:pPr>
        <w:spacing w:after="0" w:before="0" w:line="240" w:lineRule="auto"/>
        <w:jc w:val="both"/>
        <w:rPr/>
      </w:pPr>
      <w:r w:rsidDel="00000000" w:rsidR="00000000" w:rsidRPr="00000000">
        <w:rPr>
          <w:rtl w:val="0"/>
        </w:rPr>
        <w:t xml:space="preserve">6.2 A prova objetiva valerá de 0 (zero) a 10 (dez) pontos. Cada questão da prova objetiva valerá 0,5 (meio ponto). </w:t>
      </w:r>
      <w:r w:rsidDel="00000000" w:rsidR="00000000" w:rsidRPr="00000000">
        <w:rPr>
          <w:rtl w:val="0"/>
        </w:rPr>
        <w:t xml:space="preserve">O(a) candidato(a) deverá pontuar, no mínimo, 6 (seis) pontos, ou seja, 60% (sessenta por cento) na prova objetiva para ser classificado(a). </w:t>
      </w:r>
      <w:r w:rsidDel="00000000" w:rsidR="00000000" w:rsidRPr="00000000">
        <w:rPr>
          <w:rtl w:val="0"/>
        </w:rPr>
      </w:r>
    </w:p>
    <w:p w:rsidR="00000000" w:rsidDel="00000000" w:rsidP="00000000" w:rsidRDefault="00000000" w:rsidRPr="00000000" w14:paraId="000000C5">
      <w:pPr>
        <w:spacing w:after="0" w:before="0" w:line="240" w:lineRule="auto"/>
        <w:jc w:val="both"/>
        <w:rPr/>
      </w:pPr>
      <w:r w:rsidDel="00000000" w:rsidR="00000000" w:rsidRPr="00000000">
        <w:rPr>
          <w:rtl w:val="0"/>
        </w:rPr>
      </w:r>
    </w:p>
    <w:p w:rsidR="00000000" w:rsidDel="00000000" w:rsidP="00000000" w:rsidRDefault="00000000" w:rsidRPr="00000000" w14:paraId="000000C6">
      <w:pPr>
        <w:spacing w:after="0" w:before="0" w:line="240" w:lineRule="auto"/>
        <w:jc w:val="both"/>
        <w:rPr/>
      </w:pPr>
      <w:r w:rsidDel="00000000" w:rsidR="00000000" w:rsidRPr="00000000">
        <w:rPr>
          <w:rtl w:val="0"/>
        </w:rPr>
        <w:t xml:space="preserve">6.3 Para acessar o ambiente de </w:t>
      </w:r>
      <w:r w:rsidDel="00000000" w:rsidR="00000000" w:rsidRPr="00000000">
        <w:rPr>
          <w:b w:val="1"/>
          <w:rtl w:val="0"/>
        </w:rPr>
        <w:t xml:space="preserve">PROVA VIRTUAL</w:t>
      </w:r>
      <w:r w:rsidDel="00000000" w:rsidR="00000000" w:rsidRPr="00000000">
        <w:rPr>
          <w:rtl w:val="0"/>
        </w:rPr>
        <w:t xml:space="preserve">, o/a </w:t>
      </w:r>
      <w:r w:rsidDel="00000000" w:rsidR="00000000" w:rsidRPr="00000000">
        <w:rPr>
          <w:b w:val="1"/>
          <w:rtl w:val="0"/>
        </w:rPr>
        <w:t xml:space="preserve">CANDIDATO/A</w:t>
      </w:r>
      <w:r w:rsidDel="00000000" w:rsidR="00000000" w:rsidRPr="00000000">
        <w:rPr>
          <w:rtl w:val="0"/>
        </w:rPr>
        <w:t xml:space="preserve"> deverá inserir o seu </w:t>
      </w:r>
      <w:r w:rsidDel="00000000" w:rsidR="00000000" w:rsidRPr="00000000">
        <w:rPr>
          <w:b w:val="1"/>
          <w:rtl w:val="0"/>
        </w:rPr>
        <w:t xml:space="preserve">NÚMERO DE INSCRIÇÃO (login)</w:t>
      </w:r>
      <w:r w:rsidDel="00000000" w:rsidR="00000000" w:rsidRPr="00000000">
        <w:rPr>
          <w:rtl w:val="0"/>
        </w:rPr>
        <w:t xml:space="preserve"> e </w:t>
      </w:r>
      <w:r w:rsidDel="00000000" w:rsidR="00000000" w:rsidRPr="00000000">
        <w:rPr>
          <w:b w:val="1"/>
          <w:rtl w:val="0"/>
        </w:rPr>
        <w:t xml:space="preserve">CPF (senha)</w:t>
      </w:r>
      <w:r w:rsidDel="00000000" w:rsidR="00000000" w:rsidRPr="00000000">
        <w:rPr>
          <w:rtl w:val="0"/>
        </w:rPr>
        <w:t xml:space="preserve">.</w:t>
      </w:r>
    </w:p>
    <w:p w:rsidR="00000000" w:rsidDel="00000000" w:rsidP="00000000" w:rsidRDefault="00000000" w:rsidRPr="00000000" w14:paraId="000000C7">
      <w:pPr>
        <w:spacing w:after="0" w:before="0" w:line="240" w:lineRule="auto"/>
        <w:jc w:val="both"/>
        <w:rPr/>
      </w:pPr>
      <w:r w:rsidDel="00000000" w:rsidR="00000000" w:rsidRPr="00000000">
        <w:rPr>
          <w:rtl w:val="0"/>
        </w:rPr>
      </w:r>
    </w:p>
    <w:p w:rsidR="00000000" w:rsidDel="00000000" w:rsidP="00000000" w:rsidRDefault="00000000" w:rsidRPr="00000000" w14:paraId="000000C8">
      <w:pPr>
        <w:spacing w:after="0" w:before="0" w:line="240" w:lineRule="auto"/>
        <w:jc w:val="both"/>
        <w:rPr/>
      </w:pPr>
      <w:r w:rsidDel="00000000" w:rsidR="00000000" w:rsidRPr="00000000">
        <w:rPr>
          <w:rtl w:val="0"/>
        </w:rPr>
        <w:t xml:space="preserve">6.4 A partir do dia 23 de maio de 2024, será permitido o acesso do/a candidato/ao ambiente virtual de provas para familiarização com a plataforma.</w:t>
      </w:r>
    </w:p>
    <w:p w:rsidR="00000000" w:rsidDel="00000000" w:rsidP="00000000" w:rsidRDefault="00000000" w:rsidRPr="00000000" w14:paraId="000000C9">
      <w:pPr>
        <w:spacing w:after="0" w:before="0" w:line="240" w:lineRule="auto"/>
        <w:jc w:val="both"/>
        <w:rPr/>
      </w:pPr>
      <w:r w:rsidDel="00000000" w:rsidR="00000000" w:rsidRPr="00000000">
        <w:rPr>
          <w:rtl w:val="0"/>
        </w:rPr>
      </w:r>
    </w:p>
    <w:p w:rsidR="00000000" w:rsidDel="00000000" w:rsidP="00000000" w:rsidRDefault="00000000" w:rsidRPr="00000000" w14:paraId="000000CA">
      <w:pPr>
        <w:spacing w:after="0" w:before="0" w:line="240" w:lineRule="auto"/>
        <w:jc w:val="both"/>
        <w:rPr/>
      </w:pPr>
      <w:r w:rsidDel="00000000" w:rsidR="00000000" w:rsidRPr="00000000">
        <w:rPr>
          <w:rtl w:val="0"/>
        </w:rPr>
        <w:t xml:space="preserve">6.5 É de responsabilidade do/a candidato/a verificar o acesso ao sistema até o dia 24 de maio de 2024.</w:t>
      </w:r>
    </w:p>
    <w:p w:rsidR="00000000" w:rsidDel="00000000" w:rsidP="00000000" w:rsidRDefault="00000000" w:rsidRPr="00000000" w14:paraId="000000CB">
      <w:pPr>
        <w:spacing w:after="0" w:before="0" w:line="240" w:lineRule="auto"/>
        <w:jc w:val="both"/>
        <w:rPr/>
      </w:pPr>
      <w:r w:rsidDel="00000000" w:rsidR="00000000" w:rsidRPr="00000000">
        <w:rPr>
          <w:rtl w:val="0"/>
        </w:rPr>
      </w:r>
    </w:p>
    <w:p w:rsidR="00000000" w:rsidDel="00000000" w:rsidP="00000000" w:rsidRDefault="00000000" w:rsidRPr="00000000" w14:paraId="000000CC">
      <w:pPr>
        <w:spacing w:after="0" w:before="0" w:line="240" w:lineRule="auto"/>
        <w:jc w:val="both"/>
        <w:rPr/>
      </w:pPr>
      <w:r w:rsidDel="00000000" w:rsidR="00000000" w:rsidRPr="00000000">
        <w:rPr>
          <w:rtl w:val="0"/>
        </w:rPr>
        <w:t xml:space="preserve">6.6 Caso o/a candidato/a não consiga realizar o login no sistema ou tenha quaisquer dúvidas, deverá encaminhar solicitação de suporte até o dia 24 de maio de 2024 para o e-mail </w:t>
      </w:r>
      <w:hyperlink r:id="rId10">
        <w:r w:rsidDel="00000000" w:rsidR="00000000" w:rsidRPr="00000000">
          <w:rPr>
            <w:u w:val="single"/>
            <w:rtl w:val="0"/>
          </w:rPr>
          <w:t xml:space="preserve">seletivos@ma.def.br</w:t>
        </w:r>
      </w:hyperlink>
      <w:r w:rsidDel="00000000" w:rsidR="00000000" w:rsidRPr="00000000">
        <w:rPr>
          <w:rtl w:val="0"/>
        </w:rPr>
        <w:t xml:space="preserve">.</w:t>
      </w:r>
    </w:p>
    <w:p w:rsidR="00000000" w:rsidDel="00000000" w:rsidP="00000000" w:rsidRDefault="00000000" w:rsidRPr="00000000" w14:paraId="000000CD">
      <w:pPr>
        <w:spacing w:after="0" w:before="0" w:line="240" w:lineRule="auto"/>
        <w:jc w:val="both"/>
        <w:rPr/>
      </w:pPr>
      <w:r w:rsidDel="00000000" w:rsidR="00000000" w:rsidRPr="00000000">
        <w:rPr>
          <w:rtl w:val="0"/>
        </w:rPr>
      </w:r>
    </w:p>
    <w:p w:rsidR="00000000" w:rsidDel="00000000" w:rsidP="00000000" w:rsidRDefault="00000000" w:rsidRPr="00000000" w14:paraId="000000CE">
      <w:pPr>
        <w:spacing w:after="0" w:before="0" w:line="240" w:lineRule="auto"/>
        <w:jc w:val="both"/>
        <w:rPr/>
      </w:pPr>
      <w:r w:rsidDel="00000000" w:rsidR="00000000" w:rsidRPr="00000000">
        <w:rPr>
          <w:rtl w:val="0"/>
        </w:rPr>
        <w:t xml:space="preserve">6.7 As solicitações relativamente ao acesso à plataforma virtual de provas somente serão respondidas de segunda a sexta-feira das 8h às 17h no período previsto no item 6.6.</w:t>
      </w:r>
    </w:p>
    <w:p w:rsidR="00000000" w:rsidDel="00000000" w:rsidP="00000000" w:rsidRDefault="00000000" w:rsidRPr="00000000" w14:paraId="000000CF">
      <w:pPr>
        <w:spacing w:after="0" w:before="0" w:line="240" w:lineRule="auto"/>
        <w:jc w:val="both"/>
        <w:rPr>
          <w:b w:val="1"/>
        </w:rPr>
      </w:pPr>
      <w:r w:rsidDel="00000000" w:rsidR="00000000" w:rsidRPr="00000000">
        <w:rPr>
          <w:rtl w:val="0"/>
        </w:rPr>
      </w:r>
    </w:p>
    <w:p w:rsidR="00000000" w:rsidDel="00000000" w:rsidP="00000000" w:rsidRDefault="00000000" w:rsidRPr="00000000" w14:paraId="000000D0">
      <w:pPr>
        <w:spacing w:after="0" w:before="0" w:line="240" w:lineRule="auto"/>
        <w:jc w:val="both"/>
        <w:rPr>
          <w:b w:val="1"/>
        </w:rPr>
      </w:pPr>
      <w:r w:rsidDel="00000000" w:rsidR="00000000" w:rsidRPr="00000000">
        <w:rPr>
          <w:b w:val="1"/>
          <w:rtl w:val="0"/>
        </w:rPr>
        <w:t xml:space="preserve">6.8 O acesso à prova somente será liberado na plataforma virtual no dia e horário previstos no cronograma do ANEXO I.</w:t>
      </w:r>
    </w:p>
    <w:p w:rsidR="00000000" w:rsidDel="00000000" w:rsidP="00000000" w:rsidRDefault="00000000" w:rsidRPr="00000000" w14:paraId="000000D1">
      <w:pPr>
        <w:spacing w:after="0" w:before="0" w:line="240" w:lineRule="auto"/>
        <w:jc w:val="both"/>
        <w:rPr/>
      </w:pPr>
      <w:r w:rsidDel="00000000" w:rsidR="00000000" w:rsidRPr="00000000">
        <w:rPr>
          <w:rtl w:val="0"/>
        </w:rPr>
      </w:r>
    </w:p>
    <w:p w:rsidR="00000000" w:rsidDel="00000000" w:rsidP="00000000" w:rsidRDefault="00000000" w:rsidRPr="00000000" w14:paraId="000000D2">
      <w:pPr>
        <w:spacing w:after="0" w:before="0" w:line="240" w:lineRule="auto"/>
        <w:jc w:val="both"/>
        <w:rPr/>
      </w:pPr>
      <w:r w:rsidDel="00000000" w:rsidR="00000000" w:rsidRPr="00000000">
        <w:rPr>
          <w:rtl w:val="0"/>
        </w:rPr>
        <w:t xml:space="preserve">6.9 Recomenda-se a utilização do navegador Google Chrome e as seguintes resoluções de tela: mobile 720x1280, computador 1440x900.</w:t>
      </w:r>
    </w:p>
    <w:p w:rsidR="00000000" w:rsidDel="00000000" w:rsidP="00000000" w:rsidRDefault="00000000" w:rsidRPr="00000000" w14:paraId="000000D3">
      <w:pPr>
        <w:spacing w:after="0" w:before="0" w:line="240" w:lineRule="auto"/>
        <w:jc w:val="both"/>
        <w:rPr/>
      </w:pPr>
      <w:r w:rsidDel="00000000" w:rsidR="00000000" w:rsidRPr="00000000">
        <w:rPr>
          <w:rtl w:val="0"/>
        </w:rPr>
      </w:r>
    </w:p>
    <w:p w:rsidR="00000000" w:rsidDel="00000000" w:rsidP="00000000" w:rsidRDefault="00000000" w:rsidRPr="00000000" w14:paraId="000000D4">
      <w:pPr>
        <w:spacing w:after="0" w:before="0" w:line="240" w:lineRule="auto"/>
        <w:jc w:val="both"/>
        <w:rPr/>
      </w:pPr>
      <w:r w:rsidDel="00000000" w:rsidR="00000000" w:rsidRPr="00000000">
        <w:rPr>
          <w:rtl w:val="0"/>
        </w:rPr>
        <w:t xml:space="preserve">6.10 O/a candidato/a terá 3 (três) minutos para responder a cada questão objetiva. Caso não responda no tempo determinado, o sistema gravará a resposta como sendo em branco e seguirá automaticamente para a questão seguinte.</w:t>
      </w:r>
    </w:p>
    <w:p w:rsidR="00000000" w:rsidDel="00000000" w:rsidP="00000000" w:rsidRDefault="00000000" w:rsidRPr="00000000" w14:paraId="000000D5">
      <w:pPr>
        <w:spacing w:after="0" w:before="0" w:line="240" w:lineRule="auto"/>
        <w:jc w:val="both"/>
        <w:rPr/>
      </w:pPr>
      <w:r w:rsidDel="00000000" w:rsidR="00000000" w:rsidRPr="00000000">
        <w:rPr>
          <w:rtl w:val="0"/>
        </w:rPr>
      </w:r>
    </w:p>
    <w:p w:rsidR="00000000" w:rsidDel="00000000" w:rsidP="00000000" w:rsidRDefault="00000000" w:rsidRPr="00000000" w14:paraId="000000D6">
      <w:pPr>
        <w:spacing w:after="0" w:before="0" w:line="240" w:lineRule="auto"/>
        <w:jc w:val="both"/>
        <w:rPr/>
      </w:pPr>
      <w:r w:rsidDel="00000000" w:rsidR="00000000" w:rsidRPr="00000000">
        <w:rPr>
          <w:rtl w:val="0"/>
        </w:rPr>
        <w:t xml:space="preserve">6.11 O/a candidato/a é responsável por realizar a prova em conexão estável e segura.</w:t>
      </w:r>
    </w:p>
    <w:p w:rsidR="00000000" w:rsidDel="00000000" w:rsidP="00000000" w:rsidRDefault="00000000" w:rsidRPr="00000000" w14:paraId="000000D7">
      <w:pPr>
        <w:spacing w:after="0" w:before="0" w:line="240" w:lineRule="auto"/>
        <w:jc w:val="both"/>
        <w:rPr/>
      </w:pPr>
      <w:r w:rsidDel="00000000" w:rsidR="00000000" w:rsidRPr="00000000">
        <w:rPr>
          <w:rtl w:val="0"/>
        </w:rPr>
      </w:r>
    </w:p>
    <w:p w:rsidR="00000000" w:rsidDel="00000000" w:rsidP="00000000" w:rsidRDefault="00000000" w:rsidRPr="00000000" w14:paraId="000000D8">
      <w:pPr>
        <w:spacing w:after="0" w:before="0" w:line="240" w:lineRule="auto"/>
        <w:jc w:val="both"/>
        <w:rPr/>
      </w:pPr>
      <w:r w:rsidDel="00000000" w:rsidR="00000000" w:rsidRPr="00000000">
        <w:rPr>
          <w:rtl w:val="0"/>
        </w:rPr>
        <w:t xml:space="preserve">6.12 A desconexão causada por inobservância ao item 6.11 ou por mau funcionamento de computador, ou periférico acarretará a perda de 1 (uma) questão. Ao realizar nova conexão, a questão não será visualizada novamente e sua resposta será nula, sem direito de substituição da questão.</w:t>
      </w:r>
    </w:p>
    <w:p w:rsidR="00000000" w:rsidDel="00000000" w:rsidP="00000000" w:rsidRDefault="00000000" w:rsidRPr="00000000" w14:paraId="000000D9">
      <w:pPr>
        <w:spacing w:after="0" w:before="0" w:line="240" w:lineRule="auto"/>
        <w:jc w:val="both"/>
        <w:rPr/>
      </w:pPr>
      <w:r w:rsidDel="00000000" w:rsidR="00000000" w:rsidRPr="00000000">
        <w:rPr>
          <w:rtl w:val="0"/>
        </w:rPr>
      </w:r>
    </w:p>
    <w:p w:rsidR="00000000" w:rsidDel="00000000" w:rsidP="00000000" w:rsidRDefault="00000000" w:rsidRPr="00000000" w14:paraId="000000DA">
      <w:pPr>
        <w:spacing w:after="0" w:before="0" w:line="240" w:lineRule="auto"/>
        <w:jc w:val="both"/>
        <w:rPr/>
      </w:pPr>
      <w:r w:rsidDel="00000000" w:rsidR="00000000" w:rsidRPr="00000000">
        <w:rPr>
          <w:rtl w:val="0"/>
        </w:rPr>
        <w:t xml:space="preserve">6.13 O/a candidato/a que não realizar a prova online no período informado no item 4.2 deste edital será automaticamente eliminado do processo seletivo.</w:t>
      </w:r>
    </w:p>
    <w:p w:rsidR="00000000" w:rsidDel="00000000" w:rsidP="00000000" w:rsidRDefault="00000000" w:rsidRPr="00000000" w14:paraId="000000DB">
      <w:pPr>
        <w:spacing w:after="0" w:before="0" w:line="240" w:lineRule="auto"/>
        <w:jc w:val="both"/>
        <w:rPr/>
      </w:pPr>
      <w:r w:rsidDel="00000000" w:rsidR="00000000" w:rsidRPr="00000000">
        <w:rPr>
          <w:rtl w:val="0"/>
        </w:rPr>
      </w:r>
    </w:p>
    <w:p w:rsidR="00000000" w:rsidDel="00000000" w:rsidP="00000000" w:rsidRDefault="00000000" w:rsidRPr="00000000" w14:paraId="000000DC">
      <w:pPr>
        <w:spacing w:after="0" w:before="0" w:line="240" w:lineRule="auto"/>
        <w:jc w:val="both"/>
        <w:rPr/>
      </w:pPr>
      <w:r w:rsidDel="00000000" w:rsidR="00000000" w:rsidRPr="00000000">
        <w:rPr>
          <w:rtl w:val="0"/>
        </w:rPr>
        <w:t xml:space="preserve">6.14 Para que a resposta à questão seja registrada, o/a candidato/a deve clicar em ‘CONFIRMAR’ ou ‘PRÓXIMA’.</w:t>
      </w:r>
    </w:p>
    <w:p w:rsidR="00000000" w:rsidDel="00000000" w:rsidP="00000000" w:rsidRDefault="00000000" w:rsidRPr="00000000" w14:paraId="000000DD">
      <w:pPr>
        <w:spacing w:after="0" w:before="0" w:line="240" w:lineRule="auto"/>
        <w:jc w:val="both"/>
        <w:rPr/>
      </w:pPr>
      <w:r w:rsidDel="00000000" w:rsidR="00000000" w:rsidRPr="00000000">
        <w:rPr>
          <w:rtl w:val="0"/>
        </w:rPr>
      </w:r>
    </w:p>
    <w:p w:rsidR="00000000" w:rsidDel="00000000" w:rsidP="00000000" w:rsidRDefault="00000000" w:rsidRPr="00000000" w14:paraId="000000DE">
      <w:pPr>
        <w:spacing w:after="0" w:before="0" w:line="240" w:lineRule="auto"/>
        <w:jc w:val="both"/>
        <w:rPr/>
      </w:pPr>
      <w:r w:rsidDel="00000000" w:rsidR="00000000" w:rsidRPr="00000000">
        <w:rPr>
          <w:rtl w:val="0"/>
        </w:rPr>
        <w:t xml:space="preserve">6.15 Após o término do tempo previsto no item 6.9 ou selecionada a opção “ENCERRAR PROVA”, </w:t>
      </w:r>
      <w:r w:rsidDel="00000000" w:rsidR="00000000" w:rsidRPr="00000000">
        <w:rPr>
          <w:u w:val="single"/>
          <w:rtl w:val="0"/>
        </w:rPr>
        <w:t xml:space="preserve">a prova não poderá mais ser acessada</w:t>
      </w:r>
      <w:r w:rsidDel="00000000" w:rsidR="00000000" w:rsidRPr="00000000">
        <w:rPr>
          <w:rtl w:val="0"/>
        </w:rPr>
        <w:t xml:space="preserve">.</w:t>
      </w:r>
    </w:p>
    <w:p w:rsidR="00000000" w:rsidDel="00000000" w:rsidP="00000000" w:rsidRDefault="00000000" w:rsidRPr="00000000" w14:paraId="000000DF">
      <w:pPr>
        <w:spacing w:after="0" w:before="0" w:line="240" w:lineRule="auto"/>
        <w:jc w:val="both"/>
        <w:rPr/>
      </w:pPr>
      <w:r w:rsidDel="00000000" w:rsidR="00000000" w:rsidRPr="00000000">
        <w:rPr>
          <w:rtl w:val="0"/>
        </w:rPr>
      </w:r>
    </w:p>
    <w:p w:rsidR="00000000" w:rsidDel="00000000" w:rsidP="00000000" w:rsidRDefault="00000000" w:rsidRPr="00000000" w14:paraId="000000E0">
      <w:pPr>
        <w:spacing w:after="0" w:before="0" w:line="240" w:lineRule="auto"/>
        <w:jc w:val="both"/>
        <w:rPr/>
      </w:pPr>
      <w:r w:rsidDel="00000000" w:rsidR="00000000" w:rsidRPr="00000000">
        <w:rPr>
          <w:rtl w:val="0"/>
        </w:rPr>
        <w:t xml:space="preserve">6.16 As questões não confirmadas através do procedimento previsto no item 6.10 não serão computadas pelo sistema.</w:t>
      </w:r>
    </w:p>
    <w:p w:rsidR="00000000" w:rsidDel="00000000" w:rsidP="00000000" w:rsidRDefault="00000000" w:rsidRPr="00000000" w14:paraId="000000E1">
      <w:pPr>
        <w:spacing w:after="0" w:before="0" w:line="240" w:lineRule="auto"/>
        <w:jc w:val="both"/>
        <w:rPr/>
      </w:pPr>
      <w:r w:rsidDel="00000000" w:rsidR="00000000" w:rsidRPr="00000000">
        <w:rPr>
          <w:rtl w:val="0"/>
        </w:rPr>
      </w:r>
    </w:p>
    <w:p w:rsidR="00000000" w:rsidDel="00000000" w:rsidP="00000000" w:rsidRDefault="00000000" w:rsidRPr="00000000" w14:paraId="000000E2">
      <w:pPr>
        <w:spacing w:after="0" w:before="0" w:line="240" w:lineRule="auto"/>
        <w:jc w:val="both"/>
        <w:rPr/>
      </w:pPr>
      <w:r w:rsidDel="00000000" w:rsidR="00000000" w:rsidRPr="00000000">
        <w:rPr>
          <w:rtl w:val="0"/>
        </w:rPr>
        <w:t xml:space="preserve">6.17 Será eliminado da seleção o(a) candidato(a) que utilizar meios fraudulentos durante a realização das provas, como plágio ou consulta a outros/as candidatos/as.</w:t>
      </w:r>
    </w:p>
    <w:p w:rsidR="00000000" w:rsidDel="00000000" w:rsidP="00000000" w:rsidRDefault="00000000" w:rsidRPr="00000000" w14:paraId="000000E3">
      <w:pPr>
        <w:spacing w:after="0" w:before="0" w:line="240" w:lineRule="auto"/>
        <w:jc w:val="both"/>
        <w:rPr/>
      </w:pPr>
      <w:r w:rsidDel="00000000" w:rsidR="00000000" w:rsidRPr="00000000">
        <w:rPr>
          <w:rtl w:val="0"/>
        </w:rPr>
      </w:r>
    </w:p>
    <w:p w:rsidR="00000000" w:rsidDel="00000000" w:rsidP="00000000" w:rsidRDefault="00000000" w:rsidRPr="00000000" w14:paraId="000000E4">
      <w:pPr>
        <w:spacing w:after="0" w:before="0" w:line="240" w:lineRule="auto"/>
        <w:jc w:val="both"/>
        <w:rPr/>
      </w:pPr>
      <w:r w:rsidDel="00000000" w:rsidR="00000000" w:rsidRPr="00000000">
        <w:rPr>
          <w:rtl w:val="0"/>
        </w:rPr>
        <w:t xml:space="preserve">6.18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no qual a solicitação de suporte se deu fora do prazo previsto no item 6.6.</w:t>
      </w:r>
    </w:p>
    <w:p w:rsidR="00000000" w:rsidDel="00000000" w:rsidP="00000000" w:rsidRDefault="00000000" w:rsidRPr="00000000" w14:paraId="000000E5">
      <w:pPr>
        <w:spacing w:after="0" w:before="0" w:line="240" w:lineRule="auto"/>
        <w:jc w:val="both"/>
        <w:rPr/>
      </w:pPr>
      <w:r w:rsidDel="00000000" w:rsidR="00000000" w:rsidRPr="00000000">
        <w:rPr>
          <w:rtl w:val="0"/>
        </w:rPr>
      </w:r>
    </w:p>
    <w:p w:rsidR="00000000" w:rsidDel="00000000" w:rsidP="00000000" w:rsidRDefault="00000000" w:rsidRPr="00000000" w14:paraId="000000E6">
      <w:pPr>
        <w:spacing w:after="0" w:before="0" w:line="240" w:lineRule="auto"/>
        <w:jc w:val="both"/>
        <w:rPr/>
      </w:pPr>
      <w:r w:rsidDel="00000000" w:rsidR="00000000" w:rsidRPr="00000000">
        <w:rPr>
          <w:rtl w:val="0"/>
        </w:rPr>
        <w:t xml:space="preserve">6.19 O não preenchimento da prova pelo candidato implicará em sua eliminação automática.</w:t>
      </w:r>
    </w:p>
    <w:p w:rsidR="00000000" w:rsidDel="00000000" w:rsidP="00000000" w:rsidRDefault="00000000" w:rsidRPr="00000000" w14:paraId="000000E7">
      <w:pPr>
        <w:spacing w:after="0" w:before="0" w:line="240" w:lineRule="auto"/>
        <w:jc w:val="both"/>
        <w:rPr>
          <w:b w:val="1"/>
        </w:rPr>
      </w:pPr>
      <w:r w:rsidDel="00000000" w:rsidR="00000000" w:rsidRPr="00000000">
        <w:rPr>
          <w:rtl w:val="0"/>
        </w:rPr>
      </w:r>
    </w:p>
    <w:p w:rsidR="00000000" w:rsidDel="00000000" w:rsidP="00000000" w:rsidRDefault="00000000" w:rsidRPr="00000000" w14:paraId="000000E8">
      <w:pPr>
        <w:spacing w:after="0" w:before="0" w:line="240" w:lineRule="auto"/>
        <w:jc w:val="both"/>
        <w:rPr>
          <w:b w:val="1"/>
        </w:rPr>
      </w:pPr>
      <w:r w:rsidDel="00000000" w:rsidR="00000000" w:rsidRPr="00000000">
        <w:rPr>
          <w:b w:val="1"/>
          <w:rtl w:val="0"/>
        </w:rPr>
        <w:t xml:space="preserve">7. DA FASE DE ENTREVISTA</w:t>
      </w:r>
    </w:p>
    <w:p w:rsidR="00000000" w:rsidDel="00000000" w:rsidP="00000000" w:rsidRDefault="00000000" w:rsidRPr="00000000" w14:paraId="000000E9">
      <w:pPr>
        <w:spacing w:after="0" w:before="0" w:line="240" w:lineRule="auto"/>
        <w:jc w:val="both"/>
        <w:rPr/>
      </w:pPr>
      <w:r w:rsidDel="00000000" w:rsidR="00000000" w:rsidRPr="00000000">
        <w:rPr>
          <w:rtl w:val="0"/>
        </w:rPr>
      </w:r>
    </w:p>
    <w:p w:rsidR="00000000" w:rsidDel="00000000" w:rsidP="00000000" w:rsidRDefault="00000000" w:rsidRPr="00000000" w14:paraId="000000EA">
      <w:pPr>
        <w:spacing w:after="0" w:before="0" w:line="240" w:lineRule="auto"/>
        <w:jc w:val="both"/>
        <w:rPr/>
      </w:pPr>
      <w:r w:rsidDel="00000000" w:rsidR="00000000" w:rsidRPr="00000000">
        <w:rPr>
          <w:rtl w:val="0"/>
        </w:rPr>
        <w:t xml:space="preserve">7.1. Serão classificados para a etapa de entrevista:</w:t>
      </w:r>
    </w:p>
    <w:p w:rsidR="00000000" w:rsidDel="00000000" w:rsidP="00000000" w:rsidRDefault="00000000" w:rsidRPr="00000000" w14:paraId="000000EB">
      <w:pPr>
        <w:spacing w:after="0" w:before="0" w:line="240" w:lineRule="auto"/>
        <w:ind w:left="700" w:firstLine="0"/>
        <w:jc w:val="both"/>
        <w:rPr/>
      </w:pPr>
      <w:r w:rsidDel="00000000" w:rsidR="00000000" w:rsidRPr="00000000">
        <w:rPr>
          <w:rtl w:val="0"/>
        </w:rPr>
      </w:r>
    </w:p>
    <w:p w:rsidR="00000000" w:rsidDel="00000000" w:rsidP="00000000" w:rsidRDefault="00000000" w:rsidRPr="00000000" w14:paraId="000000EC">
      <w:pPr>
        <w:spacing w:after="0" w:before="0" w:line="240" w:lineRule="auto"/>
        <w:ind w:left="700" w:firstLine="0"/>
        <w:jc w:val="both"/>
        <w:rPr/>
      </w:pPr>
      <w:r w:rsidDel="00000000" w:rsidR="00000000" w:rsidRPr="00000000">
        <w:rPr>
          <w:rtl w:val="0"/>
        </w:rPr>
        <w:t xml:space="preserve">7.1.1. Para as vagas de </w:t>
      </w:r>
      <w:r w:rsidDel="00000000" w:rsidR="00000000" w:rsidRPr="00000000">
        <w:rPr>
          <w:b w:val="1"/>
          <w:rtl w:val="0"/>
        </w:rPr>
        <w:t xml:space="preserve">ASSISTENTE SOCIAL,</w:t>
      </w:r>
      <w:r w:rsidDel="00000000" w:rsidR="00000000" w:rsidRPr="00000000">
        <w:rPr>
          <w:rtl w:val="0"/>
        </w:rPr>
        <w:t xml:space="preserve"> os 40 (quarenta) candidatos com maior pontuação da etapa de prova objetiva, sendo 23 (vinte e três) candidatos da lista ampla concorrência, 13 (treze) candidatos da lista de cotas para pessoas negras e 4 (quatro) candidatos da lista de cotas para pessoas com deficiência.</w:t>
      </w:r>
    </w:p>
    <w:p w:rsidR="00000000" w:rsidDel="00000000" w:rsidP="00000000" w:rsidRDefault="00000000" w:rsidRPr="00000000" w14:paraId="000000ED">
      <w:pPr>
        <w:spacing w:after="0" w:before="0" w:line="240" w:lineRule="auto"/>
        <w:ind w:left="700" w:firstLine="0"/>
        <w:jc w:val="both"/>
        <w:rPr/>
      </w:pPr>
      <w:r w:rsidDel="00000000" w:rsidR="00000000" w:rsidRPr="00000000">
        <w:rPr>
          <w:rtl w:val="0"/>
        </w:rPr>
      </w:r>
    </w:p>
    <w:p w:rsidR="00000000" w:rsidDel="00000000" w:rsidP="00000000" w:rsidRDefault="00000000" w:rsidRPr="00000000" w14:paraId="000000EE">
      <w:pPr>
        <w:spacing w:after="0" w:before="0" w:line="240" w:lineRule="auto"/>
        <w:ind w:left="700" w:firstLine="0"/>
        <w:jc w:val="both"/>
        <w:rPr/>
      </w:pPr>
      <w:r w:rsidDel="00000000" w:rsidR="00000000" w:rsidRPr="00000000">
        <w:rPr>
          <w:rtl w:val="0"/>
        </w:rPr>
        <w:t xml:space="preserve">7.1.2. Para as vagas de </w:t>
      </w:r>
      <w:r w:rsidDel="00000000" w:rsidR="00000000" w:rsidRPr="00000000">
        <w:rPr>
          <w:b w:val="1"/>
          <w:rtl w:val="0"/>
        </w:rPr>
        <w:t xml:space="preserve">ASSESSOR JURÍDICO,</w:t>
      </w:r>
      <w:r w:rsidDel="00000000" w:rsidR="00000000" w:rsidRPr="00000000">
        <w:rPr>
          <w:rtl w:val="0"/>
        </w:rPr>
        <w:t xml:space="preserve">  os 40 (quarenta) candidatos com maior pontuação da etapa de prova objetiva, sendo 23 (vinte e três) candidatos da lista ampla concorrência, 13 (treze) candidatos da lista de cotas para pessoas negras e 4 (quatro) candidatos da lista de cotas para pessoas com deficiência.</w:t>
      </w:r>
    </w:p>
    <w:p w:rsidR="00000000" w:rsidDel="00000000" w:rsidP="00000000" w:rsidRDefault="00000000" w:rsidRPr="00000000" w14:paraId="000000EF">
      <w:pPr>
        <w:spacing w:after="0" w:before="0" w:line="240" w:lineRule="auto"/>
        <w:jc w:val="both"/>
        <w:rPr/>
      </w:pPr>
      <w:r w:rsidDel="00000000" w:rsidR="00000000" w:rsidRPr="00000000">
        <w:rPr>
          <w:rtl w:val="0"/>
        </w:rPr>
      </w:r>
    </w:p>
    <w:p w:rsidR="00000000" w:rsidDel="00000000" w:rsidP="00000000" w:rsidRDefault="00000000" w:rsidRPr="00000000" w14:paraId="000000F0">
      <w:pPr>
        <w:spacing w:line="240" w:lineRule="auto"/>
        <w:jc w:val="both"/>
        <w:rPr/>
      </w:pPr>
      <w:r w:rsidDel="00000000" w:rsidR="00000000" w:rsidRPr="00000000">
        <w:rPr>
          <w:rtl w:val="0"/>
        </w:rPr>
        <w:t xml:space="preserve">7.3 A etapa de entrevista valerá 10 (dez) pontos. </w:t>
      </w:r>
      <w:r w:rsidDel="00000000" w:rsidR="00000000" w:rsidRPr="00000000">
        <w:rPr>
          <w:rtl w:val="0"/>
        </w:rPr>
        <w:t xml:space="preserve">O(a) candidato(a) deverá pontuar, no mínimo, 6 (seis) pontos, ou seja, 60% (sessenta por cento) na entrevista para ser classificado(a). </w:t>
      </w:r>
      <w:r w:rsidDel="00000000" w:rsidR="00000000" w:rsidRPr="00000000">
        <w:rPr>
          <w:rtl w:val="0"/>
        </w:rPr>
      </w:r>
    </w:p>
    <w:p w:rsidR="00000000" w:rsidDel="00000000" w:rsidP="00000000" w:rsidRDefault="00000000" w:rsidRPr="00000000" w14:paraId="000000F1">
      <w:pPr>
        <w:spacing w:after="0" w:before="0" w:line="240" w:lineRule="auto"/>
        <w:ind w:right="120"/>
        <w:jc w:val="both"/>
        <w:rPr/>
      </w:pPr>
      <w:r w:rsidDel="00000000" w:rsidR="00000000" w:rsidRPr="00000000">
        <w:rPr>
          <w:rtl w:val="0"/>
        </w:rPr>
      </w:r>
    </w:p>
    <w:p w:rsidR="00000000" w:rsidDel="00000000" w:rsidP="00000000" w:rsidRDefault="00000000" w:rsidRPr="00000000" w14:paraId="000000F2">
      <w:pPr>
        <w:spacing w:after="0" w:before="0" w:line="240" w:lineRule="auto"/>
        <w:ind w:right="120"/>
        <w:jc w:val="both"/>
        <w:rPr/>
      </w:pPr>
      <w:r w:rsidDel="00000000" w:rsidR="00000000" w:rsidRPr="00000000">
        <w:rPr>
          <w:rtl w:val="0"/>
        </w:rPr>
        <w:t xml:space="preserve">7.4 </w:t>
      </w:r>
      <w:r w:rsidDel="00000000" w:rsidR="00000000" w:rsidRPr="00000000">
        <w:rPr>
          <w:highlight w:val="white"/>
          <w:rtl w:val="0"/>
        </w:rPr>
        <w:t xml:space="preserve">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w:t>
      </w:r>
      <w:r w:rsidDel="00000000" w:rsidR="00000000" w:rsidRPr="00000000">
        <w:rPr>
          <w:highlight w:val="white"/>
          <w:rtl w:val="0"/>
        </w:rPr>
        <w:t xml:space="preserve"> </w:t>
      </w:r>
      <w:r w:rsidDel="00000000" w:rsidR="00000000" w:rsidRPr="00000000">
        <w:rPr>
          <w:rtl w:val="0"/>
        </w:rPr>
        <w:t xml:space="preserve">poderão ser indagados sobre questões relacionadas às matérias constantes do CONTEÚDO PROGRAMÁTICO (ANEXO I) e serão avaliados conforme ROTEIRO DE ENTREVISTA (ANEXO II).</w:t>
      </w:r>
    </w:p>
    <w:p w:rsidR="00000000" w:rsidDel="00000000" w:rsidP="00000000" w:rsidRDefault="00000000" w:rsidRPr="00000000" w14:paraId="000000F3">
      <w:pPr>
        <w:spacing w:after="0" w:before="0" w:line="240" w:lineRule="auto"/>
        <w:jc w:val="both"/>
        <w:rPr/>
      </w:pPr>
      <w:r w:rsidDel="00000000" w:rsidR="00000000" w:rsidRPr="00000000">
        <w:rPr>
          <w:rtl w:val="0"/>
        </w:rPr>
      </w:r>
    </w:p>
    <w:p w:rsidR="00000000" w:rsidDel="00000000" w:rsidP="00000000" w:rsidRDefault="00000000" w:rsidRPr="00000000" w14:paraId="000000F4">
      <w:pPr>
        <w:spacing w:after="0" w:before="0" w:line="240" w:lineRule="auto"/>
        <w:jc w:val="both"/>
        <w:rPr/>
      </w:pPr>
      <w:r w:rsidDel="00000000" w:rsidR="00000000" w:rsidRPr="00000000">
        <w:rPr>
          <w:rtl w:val="0"/>
        </w:rPr>
        <w:t xml:space="preserve">7.5 Os(as) candidatos(as) convocado(as) receberão informações sobre a realização da entrevista através de edital publicado no site da Defensoria.</w:t>
      </w:r>
    </w:p>
    <w:p w:rsidR="00000000" w:rsidDel="00000000" w:rsidP="00000000" w:rsidRDefault="00000000" w:rsidRPr="00000000" w14:paraId="000000F5">
      <w:pPr>
        <w:spacing w:after="0" w:before="0" w:line="240" w:lineRule="auto"/>
        <w:jc w:val="both"/>
        <w:rPr/>
      </w:pPr>
      <w:r w:rsidDel="00000000" w:rsidR="00000000" w:rsidRPr="00000000">
        <w:rPr>
          <w:rtl w:val="0"/>
        </w:rPr>
      </w:r>
    </w:p>
    <w:p w:rsidR="00000000" w:rsidDel="00000000" w:rsidP="00000000" w:rsidRDefault="00000000" w:rsidRPr="00000000" w14:paraId="000000F6">
      <w:pPr>
        <w:spacing w:after="0" w:before="0" w:line="240" w:lineRule="auto"/>
        <w:jc w:val="both"/>
        <w:rPr/>
      </w:pPr>
      <w:r w:rsidDel="00000000" w:rsidR="00000000" w:rsidRPr="00000000">
        <w:rPr>
          <w:rtl w:val="0"/>
        </w:rPr>
        <w:t xml:space="preserve">7.6 O não comparecimento na entrevista levará à eliminação do/a candidato/a no processo seletivo.</w:t>
      </w:r>
    </w:p>
    <w:p w:rsidR="00000000" w:rsidDel="00000000" w:rsidP="00000000" w:rsidRDefault="00000000" w:rsidRPr="00000000" w14:paraId="000000F7">
      <w:pPr>
        <w:spacing w:after="0" w:before="0" w:line="240" w:lineRule="auto"/>
        <w:jc w:val="both"/>
        <w:rPr/>
      </w:pPr>
      <w:r w:rsidDel="00000000" w:rsidR="00000000" w:rsidRPr="00000000">
        <w:rPr>
          <w:rtl w:val="0"/>
        </w:rPr>
      </w:r>
    </w:p>
    <w:p w:rsidR="00000000" w:rsidDel="00000000" w:rsidP="00000000" w:rsidRDefault="00000000" w:rsidRPr="00000000" w14:paraId="000000F8">
      <w:pPr>
        <w:spacing w:after="200" w:before="200" w:line="240" w:lineRule="auto"/>
        <w:jc w:val="both"/>
        <w:rPr/>
      </w:pPr>
      <w:r w:rsidDel="00000000" w:rsidR="00000000" w:rsidRPr="00000000">
        <w:rPr>
          <w:b w:val="1"/>
          <w:rtl w:val="0"/>
        </w:rPr>
        <w:t xml:space="preserve">9. DA CLASSIFICAÇÃO FINAL, PUBLICAÇÃO DO(S) RESULTADO(S) E DOS CRITÉRIOS DE DESEMPATE</w:t>
      </w:r>
      <w:r w:rsidDel="00000000" w:rsidR="00000000" w:rsidRPr="00000000">
        <w:rPr>
          <w:rtl w:val="0"/>
        </w:rPr>
      </w:r>
    </w:p>
    <w:p w:rsidR="00000000" w:rsidDel="00000000" w:rsidP="00000000" w:rsidRDefault="00000000" w:rsidRPr="00000000" w14:paraId="000000F9">
      <w:pPr>
        <w:spacing w:after="200" w:before="200" w:line="240" w:lineRule="auto"/>
        <w:jc w:val="both"/>
        <w:rPr/>
      </w:pPr>
      <w:r w:rsidDel="00000000" w:rsidR="00000000" w:rsidRPr="00000000">
        <w:rPr>
          <w:rtl w:val="0"/>
        </w:rPr>
        <w:t xml:space="preserve">9.1 A nota final do processo seletivo será obtida através da soma aritmética das notas da prova objetiva e da entrevista, considerando-se aprovado/a aquele/a que obtiver a pontuação mínima em cada etapa.</w:t>
      </w:r>
    </w:p>
    <w:p w:rsidR="00000000" w:rsidDel="00000000" w:rsidP="00000000" w:rsidRDefault="00000000" w:rsidRPr="00000000" w14:paraId="000000FA">
      <w:pPr>
        <w:spacing w:after="200" w:before="200" w:line="240" w:lineRule="auto"/>
        <w:jc w:val="both"/>
        <w:rPr/>
      </w:pPr>
      <w:r w:rsidDel="00000000" w:rsidR="00000000" w:rsidRPr="00000000">
        <w:rPr>
          <w:rtl w:val="0"/>
        </w:rPr>
        <w:t xml:space="preserve">9.2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FB">
      <w:pPr>
        <w:spacing w:after="200" w:before="200" w:line="240" w:lineRule="auto"/>
        <w:jc w:val="both"/>
        <w:rPr/>
      </w:pPr>
      <w:r w:rsidDel="00000000" w:rsidR="00000000" w:rsidRPr="00000000">
        <w:rPr>
          <w:rtl w:val="0"/>
        </w:rPr>
        <w:t xml:space="preserve">9.3 São critérios de desempate, nesta ordem:</w:t>
      </w:r>
    </w:p>
    <w:p w:rsidR="00000000" w:rsidDel="00000000" w:rsidP="00000000" w:rsidRDefault="00000000" w:rsidRPr="00000000" w14:paraId="000000FC">
      <w:pPr>
        <w:numPr>
          <w:ilvl w:val="0"/>
          <w:numId w:val="2"/>
        </w:numPr>
        <w:spacing w:after="200" w:before="200" w:line="240" w:lineRule="auto"/>
        <w:ind w:left="720" w:hanging="360"/>
        <w:jc w:val="both"/>
      </w:pPr>
      <w:r w:rsidDel="00000000" w:rsidR="00000000" w:rsidRPr="00000000">
        <w:rPr>
          <w:rtl w:val="0"/>
        </w:rPr>
        <w:t xml:space="preserve">a idade mais avançada; </w:t>
      </w:r>
    </w:p>
    <w:p w:rsidR="00000000" w:rsidDel="00000000" w:rsidP="00000000" w:rsidRDefault="00000000" w:rsidRPr="00000000" w14:paraId="000000FD">
      <w:pPr>
        <w:numPr>
          <w:ilvl w:val="0"/>
          <w:numId w:val="2"/>
        </w:numPr>
        <w:spacing w:after="200" w:before="200" w:line="240" w:lineRule="auto"/>
        <w:ind w:left="720" w:hanging="360"/>
        <w:jc w:val="both"/>
      </w:pPr>
      <w:r w:rsidDel="00000000" w:rsidR="00000000" w:rsidRPr="00000000">
        <w:rPr>
          <w:rtl w:val="0"/>
        </w:rPr>
        <w:t xml:space="preserve">a maior nota na prova objetiva.</w:t>
      </w:r>
      <w:r w:rsidDel="00000000" w:rsidR="00000000" w:rsidRPr="00000000">
        <w:rPr>
          <w:rtl w:val="0"/>
        </w:rPr>
      </w:r>
    </w:p>
    <w:p w:rsidR="00000000" w:rsidDel="00000000" w:rsidP="00000000" w:rsidRDefault="00000000" w:rsidRPr="00000000" w14:paraId="000000FE">
      <w:pPr>
        <w:spacing w:after="0" w:before="0" w:line="240" w:lineRule="auto"/>
        <w:jc w:val="both"/>
        <w:rPr>
          <w:b w:val="1"/>
        </w:rPr>
      </w:pPr>
      <w:r w:rsidDel="00000000" w:rsidR="00000000" w:rsidRPr="00000000">
        <w:rPr>
          <w:rtl w:val="0"/>
        </w:rPr>
      </w:r>
    </w:p>
    <w:p w:rsidR="00000000" w:rsidDel="00000000" w:rsidP="00000000" w:rsidRDefault="00000000" w:rsidRPr="00000000" w14:paraId="000000FF">
      <w:pPr>
        <w:spacing w:after="0" w:before="0" w:line="240" w:lineRule="auto"/>
        <w:jc w:val="both"/>
        <w:rPr>
          <w:b w:val="1"/>
        </w:rPr>
      </w:pPr>
      <w:r w:rsidDel="00000000" w:rsidR="00000000" w:rsidRPr="00000000">
        <w:rPr>
          <w:b w:val="1"/>
          <w:rtl w:val="0"/>
        </w:rPr>
        <w:t xml:space="preserve">10.</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100">
      <w:pPr>
        <w:spacing w:after="0" w:before="0" w:line="240" w:lineRule="auto"/>
        <w:jc w:val="both"/>
        <w:rPr/>
      </w:pPr>
      <w:r w:rsidDel="00000000" w:rsidR="00000000" w:rsidRPr="00000000">
        <w:rPr>
          <w:rtl w:val="0"/>
        </w:rPr>
      </w:r>
    </w:p>
    <w:p w:rsidR="00000000" w:rsidDel="00000000" w:rsidP="00000000" w:rsidRDefault="00000000" w:rsidRPr="00000000" w14:paraId="00000101">
      <w:pPr>
        <w:spacing w:after="0" w:before="0" w:line="240" w:lineRule="auto"/>
        <w:jc w:val="both"/>
        <w:rPr/>
      </w:pPr>
      <w:r w:rsidDel="00000000" w:rsidR="00000000" w:rsidRPr="00000000">
        <w:rPr>
          <w:rtl w:val="0"/>
        </w:rPr>
        <w:t xml:space="preserve">10.1 Caberá interposição de recursos devidamente fundamentados, perante a Comissão do Processo Seletivo, no prazo de 02 (dois) dias, contados da publicação dos resultados referentes à prova objetiva, entrevista e entrevista de heteroidentificação no caso de candidatos(as) às vagas para pessoas negras.</w:t>
      </w:r>
    </w:p>
    <w:p w:rsidR="00000000" w:rsidDel="00000000" w:rsidP="00000000" w:rsidRDefault="00000000" w:rsidRPr="00000000" w14:paraId="00000102">
      <w:pPr>
        <w:spacing w:after="0" w:before="0" w:line="240" w:lineRule="auto"/>
        <w:jc w:val="both"/>
        <w:rPr/>
      </w:pPr>
      <w:r w:rsidDel="00000000" w:rsidR="00000000" w:rsidRPr="00000000">
        <w:rPr>
          <w:rtl w:val="0"/>
        </w:rPr>
      </w:r>
    </w:p>
    <w:p w:rsidR="00000000" w:rsidDel="00000000" w:rsidP="00000000" w:rsidRDefault="00000000" w:rsidRPr="00000000" w14:paraId="00000103">
      <w:pPr>
        <w:spacing w:after="0" w:before="0" w:line="240" w:lineRule="auto"/>
        <w:jc w:val="both"/>
        <w:rPr/>
      </w:pPr>
      <w:r w:rsidDel="00000000" w:rsidR="00000000" w:rsidRPr="00000000">
        <w:rPr>
          <w:rtl w:val="0"/>
        </w:rPr>
        <w:t xml:space="preserve">10.2. Os recursos deverão ser remetidos através de formulário eletrônico disponibilizado no Edital de Divulgação dos Resultados.</w:t>
      </w:r>
    </w:p>
    <w:p w:rsidR="00000000" w:rsidDel="00000000" w:rsidP="00000000" w:rsidRDefault="00000000" w:rsidRPr="00000000" w14:paraId="00000104">
      <w:pPr>
        <w:spacing w:after="0" w:before="0" w:line="240" w:lineRule="auto"/>
        <w:ind w:left="566" w:hanging="15"/>
        <w:jc w:val="both"/>
        <w:rPr/>
      </w:pPr>
      <w:r w:rsidDel="00000000" w:rsidR="00000000" w:rsidRPr="00000000">
        <w:rPr>
          <w:rtl w:val="0"/>
        </w:rPr>
        <w:t xml:space="preserve"> </w:t>
      </w:r>
    </w:p>
    <w:p w:rsidR="00000000" w:rsidDel="00000000" w:rsidP="00000000" w:rsidRDefault="00000000" w:rsidRPr="00000000" w14:paraId="00000105">
      <w:pPr>
        <w:spacing w:after="0" w:before="0" w:line="240" w:lineRule="auto"/>
        <w:ind w:hanging="15"/>
        <w:jc w:val="both"/>
        <w:rPr/>
      </w:pPr>
      <w:r w:rsidDel="00000000" w:rsidR="00000000" w:rsidRPr="00000000">
        <w:rPr>
          <w:rtl w:val="0"/>
        </w:rPr>
        <w:t xml:space="preserve">10.3. Não serão aceitos recursos encaminhados por qualquer outra forma, devendo ser digitados e fundamentados em argumentação lógica e consistente.</w:t>
      </w:r>
    </w:p>
    <w:p w:rsidR="00000000" w:rsidDel="00000000" w:rsidP="00000000" w:rsidRDefault="00000000" w:rsidRPr="00000000" w14:paraId="00000106">
      <w:pPr>
        <w:spacing w:after="0" w:before="0" w:line="240" w:lineRule="auto"/>
        <w:ind w:hanging="15"/>
        <w:jc w:val="both"/>
        <w:rPr/>
      </w:pPr>
      <w:r w:rsidDel="00000000" w:rsidR="00000000" w:rsidRPr="00000000">
        <w:rPr>
          <w:rtl w:val="0"/>
        </w:rPr>
      </w:r>
    </w:p>
    <w:p w:rsidR="00000000" w:rsidDel="00000000" w:rsidP="00000000" w:rsidRDefault="00000000" w:rsidRPr="00000000" w14:paraId="00000107">
      <w:pPr>
        <w:spacing w:after="0" w:before="0" w:line="240" w:lineRule="auto"/>
        <w:jc w:val="both"/>
        <w:rPr/>
      </w:pPr>
      <w:r w:rsidDel="00000000" w:rsidR="00000000" w:rsidRPr="00000000">
        <w:rPr>
          <w:rtl w:val="0"/>
        </w:rPr>
        <w:t xml:space="preserve">10.4. Recursos não fundamentados ou interpostos fora do prazo serão indeferidos.</w:t>
      </w:r>
    </w:p>
    <w:p w:rsidR="00000000" w:rsidDel="00000000" w:rsidP="00000000" w:rsidRDefault="00000000" w:rsidRPr="00000000" w14:paraId="00000108">
      <w:pPr>
        <w:spacing w:after="0" w:before="0" w:line="240" w:lineRule="auto"/>
        <w:jc w:val="both"/>
        <w:rPr/>
      </w:pPr>
      <w:r w:rsidDel="00000000" w:rsidR="00000000" w:rsidRPr="00000000">
        <w:rPr>
          <w:rtl w:val="0"/>
        </w:rPr>
      </w:r>
    </w:p>
    <w:p w:rsidR="00000000" w:rsidDel="00000000" w:rsidP="00000000" w:rsidRDefault="00000000" w:rsidRPr="00000000" w14:paraId="00000109">
      <w:pPr>
        <w:spacing w:after="0" w:before="0" w:line="240" w:lineRule="auto"/>
        <w:jc w:val="both"/>
        <w:rPr/>
      </w:pPr>
      <w:r w:rsidDel="00000000" w:rsidR="00000000" w:rsidRPr="00000000">
        <w:rPr>
          <w:rtl w:val="0"/>
        </w:rPr>
        <w:t xml:space="preserve">10.5. Os recursos serão analisados pela Comissão do Seletivo, que deliberará como última instância na esfera administrativa.</w:t>
      </w:r>
    </w:p>
    <w:p w:rsidR="00000000" w:rsidDel="00000000" w:rsidP="00000000" w:rsidRDefault="00000000" w:rsidRPr="00000000" w14:paraId="0000010A">
      <w:pPr>
        <w:spacing w:after="0" w:before="0" w:line="240" w:lineRule="auto"/>
        <w:jc w:val="both"/>
        <w:rPr/>
      </w:pPr>
      <w:r w:rsidDel="00000000" w:rsidR="00000000" w:rsidRPr="00000000">
        <w:rPr>
          <w:rtl w:val="0"/>
        </w:rPr>
      </w:r>
    </w:p>
    <w:p w:rsidR="00000000" w:rsidDel="00000000" w:rsidP="00000000" w:rsidRDefault="00000000" w:rsidRPr="00000000" w14:paraId="0000010B">
      <w:pPr>
        <w:spacing w:after="0" w:before="0" w:line="240" w:lineRule="auto"/>
        <w:jc w:val="both"/>
        <w:rPr/>
      </w:pPr>
      <w:r w:rsidDel="00000000" w:rsidR="00000000" w:rsidRPr="00000000">
        <w:rPr>
          <w:rtl w:val="0"/>
        </w:rPr>
        <w:t xml:space="preserve">10.6. As respostas aos recursos interpostos serão enviadas aos candidatos por meio do e-mail que o candidato interpôs (</w:t>
      </w:r>
      <w:hyperlink r:id="rId11">
        <w:r w:rsidDel="00000000" w:rsidR="00000000" w:rsidRPr="00000000">
          <w:rPr>
            <w:u w:val="single"/>
            <w:rtl w:val="0"/>
          </w:rPr>
          <w:t xml:space="preserve">seletivos@ma.def.b</w:t>
        </w:r>
      </w:hyperlink>
      <w:r w:rsidDel="00000000" w:rsidR="00000000" w:rsidRPr="00000000">
        <w:rPr>
          <w:rtl w:val="0"/>
        </w:rPr>
        <w:t xml:space="preserve">r).</w:t>
      </w:r>
    </w:p>
    <w:p w:rsidR="00000000" w:rsidDel="00000000" w:rsidP="00000000" w:rsidRDefault="00000000" w:rsidRPr="00000000" w14:paraId="0000010C">
      <w:pPr>
        <w:spacing w:after="0" w:before="0" w:line="240" w:lineRule="auto"/>
        <w:jc w:val="both"/>
        <w:rPr/>
      </w:pPr>
      <w:r w:rsidDel="00000000" w:rsidR="00000000" w:rsidRPr="00000000">
        <w:rPr>
          <w:rtl w:val="0"/>
        </w:rPr>
      </w:r>
    </w:p>
    <w:p w:rsidR="00000000" w:rsidDel="00000000" w:rsidP="00000000" w:rsidRDefault="00000000" w:rsidRPr="00000000" w14:paraId="0000010D">
      <w:pPr>
        <w:spacing w:after="0" w:before="0" w:line="240" w:lineRule="auto"/>
        <w:jc w:val="both"/>
        <w:rPr>
          <w:b w:val="1"/>
        </w:rPr>
      </w:pPr>
      <w:r w:rsidDel="00000000" w:rsidR="00000000" w:rsidRPr="00000000">
        <w:rPr>
          <w:rtl w:val="0"/>
        </w:rPr>
      </w:r>
    </w:p>
    <w:p w:rsidR="00000000" w:rsidDel="00000000" w:rsidP="00000000" w:rsidRDefault="00000000" w:rsidRPr="00000000" w14:paraId="0000010E">
      <w:pPr>
        <w:spacing w:after="0" w:before="0" w:line="240" w:lineRule="auto"/>
        <w:jc w:val="both"/>
        <w:rPr>
          <w:b w:val="1"/>
        </w:rPr>
      </w:pPr>
      <w:r w:rsidDel="00000000" w:rsidR="00000000" w:rsidRPr="00000000">
        <w:rPr>
          <w:b w:val="1"/>
          <w:rtl w:val="0"/>
        </w:rPr>
        <w:t xml:space="preserve">11. CRONOGRAMA DO SELETIVO</w:t>
      </w:r>
    </w:p>
    <w:p w:rsidR="00000000" w:rsidDel="00000000" w:rsidP="00000000" w:rsidRDefault="00000000" w:rsidRPr="00000000" w14:paraId="0000010F">
      <w:pPr>
        <w:spacing w:after="0" w:before="0" w:line="240" w:lineRule="auto"/>
        <w:jc w:val="both"/>
        <w:rPr/>
      </w:pPr>
      <w:r w:rsidDel="00000000" w:rsidR="00000000" w:rsidRPr="00000000">
        <w:rPr>
          <w:rtl w:val="0"/>
        </w:rPr>
      </w:r>
    </w:p>
    <w:p w:rsidR="00000000" w:rsidDel="00000000" w:rsidP="00000000" w:rsidRDefault="00000000" w:rsidRPr="00000000" w14:paraId="00000110">
      <w:pPr>
        <w:spacing w:after="0" w:before="0" w:line="240" w:lineRule="auto"/>
        <w:jc w:val="both"/>
        <w:rPr/>
      </w:pPr>
      <w:r w:rsidDel="00000000" w:rsidR="00000000" w:rsidRPr="00000000">
        <w:rPr>
          <w:rtl w:val="0"/>
        </w:rPr>
        <w:t xml:space="preserve">11.1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111">
      <w:pPr>
        <w:spacing w:after="0" w:before="0" w:line="240" w:lineRule="auto"/>
        <w:jc w:val="both"/>
        <w:rPr/>
      </w:pPr>
      <w:r w:rsidDel="00000000" w:rsidR="00000000" w:rsidRPr="00000000">
        <w:rPr>
          <w:rtl w:val="0"/>
        </w:rPr>
      </w:r>
    </w:p>
    <w:tbl>
      <w:tblPr>
        <w:tblStyle w:val="Table4"/>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2">
            <w:pPr>
              <w:widowControl w:val="0"/>
              <w:spacing w:after="0" w:before="0" w:line="240" w:lineRule="auto"/>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13">
            <w:pPr>
              <w:widowControl w:val="0"/>
              <w:spacing w:after="0" w:before="0" w:line="240" w:lineRule="auto"/>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4">
            <w:pPr>
              <w:widowControl w:val="0"/>
              <w:spacing w:after="0" w:before="0" w:line="240" w:lineRule="auto"/>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15">
            <w:pPr>
              <w:widowControl w:val="0"/>
              <w:spacing w:after="0" w:before="0" w:line="240" w:lineRule="auto"/>
              <w:jc w:val="center"/>
              <w:rPr>
                <w:highlight w:val="white"/>
              </w:rPr>
            </w:pPr>
            <w:r w:rsidDel="00000000" w:rsidR="00000000" w:rsidRPr="00000000">
              <w:rPr>
                <w:highlight w:val="white"/>
                <w:rtl w:val="0"/>
              </w:rPr>
              <w:t xml:space="preserve">De 07/05/2024 até às 23h59min de 17/05/2024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6">
            <w:pPr>
              <w:widowControl w:val="0"/>
              <w:spacing w:after="0" w:before="0" w:line="240" w:lineRule="auto"/>
              <w:jc w:val="both"/>
              <w:rPr/>
            </w:pPr>
            <w:r w:rsidDel="00000000" w:rsidR="00000000" w:rsidRPr="00000000">
              <w:rPr>
                <w:rtl w:val="0"/>
              </w:rPr>
              <w:t xml:space="preserve">Divulgação da Lista de 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17">
            <w:pPr>
              <w:widowControl w:val="0"/>
              <w:spacing w:after="0" w:before="0" w:line="240" w:lineRule="auto"/>
              <w:jc w:val="center"/>
              <w:rPr/>
            </w:pPr>
            <w:r w:rsidDel="00000000" w:rsidR="00000000" w:rsidRPr="00000000">
              <w:rPr>
                <w:rtl w:val="0"/>
              </w:rPr>
              <w:t xml:space="preserve">22/05/2024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8">
            <w:pPr>
              <w:widowControl w:val="0"/>
              <w:spacing w:after="0" w:before="0" w:line="240" w:lineRule="auto"/>
              <w:jc w:val="both"/>
              <w:rPr/>
            </w:pPr>
            <w:r w:rsidDel="00000000" w:rsidR="00000000" w:rsidRPr="00000000">
              <w:rPr>
                <w:rtl w:val="0"/>
              </w:rPr>
              <w:t xml:space="preserve">Realização da prova objetiva</w:t>
            </w:r>
          </w:p>
        </w:tc>
        <w:tc>
          <w:tcPr>
            <w:tcBorders>
              <w:bottom w:color="000000" w:space="0" w:sz="8" w:val="single"/>
              <w:right w:color="000000" w:space="0" w:sz="8" w:val="single"/>
            </w:tcBorders>
            <w:shd w:fill="auto" w:val="clear"/>
          </w:tcPr>
          <w:p w:rsidR="00000000" w:rsidDel="00000000" w:rsidP="00000000" w:rsidRDefault="00000000" w:rsidRPr="00000000" w14:paraId="00000119">
            <w:pPr>
              <w:widowControl w:val="0"/>
              <w:spacing w:after="0" w:before="0" w:line="240" w:lineRule="auto"/>
              <w:jc w:val="center"/>
              <w:rPr/>
            </w:pPr>
            <w:r w:rsidDel="00000000" w:rsidR="00000000" w:rsidRPr="00000000">
              <w:rPr>
                <w:rtl w:val="0"/>
              </w:rPr>
              <w:t xml:space="preserve">26/05/2024, 9h às 10h</w:t>
            </w:r>
          </w:p>
        </w:tc>
      </w:tr>
      <w:tr>
        <w:trPr>
          <w:cantSplit w:val="0"/>
          <w:trHeight w:val="755" w:hRule="atLeast"/>
          <w:tblHeader w:val="0"/>
        </w:trPr>
        <w:tc>
          <w:tcPr>
            <w:tcBorders>
              <w:left w:color="000000" w:space="0" w:sz="8" w:val="single"/>
              <w:bottom w:color="000000" w:space="0" w:sz="4" w:val="single"/>
              <w:right w:color="000000" w:space="0" w:sz="8" w:val="single"/>
            </w:tcBorders>
            <w:shd w:fill="auto" w:val="clear"/>
          </w:tcPr>
          <w:p w:rsidR="00000000" w:rsidDel="00000000" w:rsidP="00000000" w:rsidRDefault="00000000" w:rsidRPr="00000000" w14:paraId="0000011A">
            <w:pPr>
              <w:widowControl w:val="0"/>
              <w:spacing w:after="0" w:before="0" w:line="240" w:lineRule="auto"/>
              <w:jc w:val="both"/>
              <w:rPr/>
            </w:pPr>
            <w:r w:rsidDel="00000000" w:rsidR="00000000" w:rsidRPr="00000000">
              <w:rPr>
                <w:rtl w:val="0"/>
              </w:rPr>
              <w:t xml:space="preserve">Abertura de prazo para interposição de recurso em face da prova objetiva</w:t>
            </w:r>
          </w:p>
        </w:tc>
        <w:tc>
          <w:tcPr>
            <w:tcBorders>
              <w:bottom w:color="000000" w:space="0" w:sz="4" w:val="single"/>
              <w:right w:color="000000" w:space="0" w:sz="8" w:val="single"/>
            </w:tcBorders>
            <w:shd w:fill="auto" w:val="clear"/>
          </w:tcPr>
          <w:p w:rsidR="00000000" w:rsidDel="00000000" w:rsidP="00000000" w:rsidRDefault="00000000" w:rsidRPr="00000000" w14:paraId="0000011B">
            <w:pPr>
              <w:widowControl w:val="0"/>
              <w:spacing w:after="0" w:before="0" w:line="240" w:lineRule="auto"/>
              <w:jc w:val="center"/>
              <w:rPr/>
            </w:pPr>
            <w:r w:rsidDel="00000000" w:rsidR="00000000" w:rsidRPr="00000000">
              <w:rPr>
                <w:rtl w:val="0"/>
              </w:rPr>
              <w:t xml:space="preserve">De 27/05/2024 a 28/05/2024</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widowControl w:val="0"/>
              <w:spacing w:after="0" w:before="0" w:line="240" w:lineRule="auto"/>
              <w:jc w:val="both"/>
              <w:rPr/>
            </w:pPr>
            <w:r w:rsidDel="00000000" w:rsidR="00000000" w:rsidRPr="00000000">
              <w:rPr>
                <w:rtl w:val="0"/>
              </w:rPr>
              <w:t xml:space="preserve">Divulgação do julgamento dos recursos e convocação para entrevistas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widowControl w:val="0"/>
              <w:spacing w:after="0" w:before="0" w:line="240" w:lineRule="auto"/>
              <w:jc w:val="center"/>
              <w:rPr/>
            </w:pPr>
            <w:r w:rsidDel="00000000" w:rsidR="00000000" w:rsidRPr="00000000">
              <w:rPr>
                <w:rtl w:val="0"/>
              </w:rPr>
              <w:t xml:space="preserve">31/05/2024</w:t>
            </w:r>
          </w:p>
        </w:tc>
      </w:tr>
      <w:tr>
        <w:trPr>
          <w:cantSplit w:val="0"/>
          <w:trHeight w:val="885"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E">
            <w:pPr>
              <w:widowControl w:val="0"/>
              <w:spacing w:after="0" w:before="0" w:line="240" w:lineRule="auto"/>
              <w:jc w:val="both"/>
              <w:rPr/>
            </w:pPr>
            <w:r w:rsidDel="00000000" w:rsidR="00000000" w:rsidRPr="00000000">
              <w:rPr>
                <w:rtl w:val="0"/>
              </w:rPr>
              <w:t xml:space="preserve">Entrevista individual com a Comissão de Seleção</w:t>
            </w:r>
          </w:p>
        </w:tc>
        <w:tc>
          <w:tcPr>
            <w:tcBorders>
              <w:top w:color="000000" w:space="0" w:sz="4" w:val="single"/>
              <w:bottom w:color="000000" w:space="0" w:sz="8" w:val="single"/>
              <w:right w:color="000000" w:space="0" w:sz="8" w:val="single"/>
            </w:tcBorders>
            <w:shd w:fill="auto" w:val="clear"/>
          </w:tcPr>
          <w:p w:rsidR="00000000" w:rsidDel="00000000" w:rsidP="00000000" w:rsidRDefault="00000000" w:rsidRPr="00000000" w14:paraId="0000011F">
            <w:pPr>
              <w:widowControl w:val="0"/>
              <w:spacing w:after="0" w:before="0" w:line="240" w:lineRule="auto"/>
              <w:jc w:val="center"/>
              <w:rPr/>
            </w:pPr>
            <w:r w:rsidDel="00000000" w:rsidR="00000000" w:rsidRPr="00000000">
              <w:rPr>
                <w:rtl w:val="0"/>
              </w:rPr>
              <w:t xml:space="preserve">05/06/2024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0">
            <w:pPr>
              <w:widowControl w:val="0"/>
              <w:spacing w:after="0" w:before="0" w:line="240" w:lineRule="auto"/>
              <w:jc w:val="both"/>
              <w:rPr/>
            </w:pPr>
            <w:r w:rsidDel="00000000" w:rsidR="00000000" w:rsidRPr="00000000">
              <w:rPr>
                <w:rtl w:val="0"/>
              </w:rPr>
              <w:t xml:space="preserve">Divulgação do resultado da entrevista e convocação dos candidato(s) inscritos em cotas para pessoas negras para entrevista de heteroidentificação </w:t>
            </w:r>
          </w:p>
        </w:tc>
        <w:tc>
          <w:tcPr>
            <w:tcBorders>
              <w:bottom w:color="000000" w:space="0" w:sz="8" w:val="single"/>
              <w:right w:color="000000" w:space="0" w:sz="8" w:val="single"/>
            </w:tcBorders>
            <w:shd w:fill="auto" w:val="clear"/>
          </w:tcPr>
          <w:p w:rsidR="00000000" w:rsidDel="00000000" w:rsidP="00000000" w:rsidRDefault="00000000" w:rsidRPr="00000000" w14:paraId="00000121">
            <w:pPr>
              <w:widowControl w:val="0"/>
              <w:spacing w:after="0" w:before="0" w:line="240" w:lineRule="auto"/>
              <w:jc w:val="center"/>
              <w:rPr/>
            </w:pPr>
            <w:r w:rsidDel="00000000" w:rsidR="00000000" w:rsidRPr="00000000">
              <w:rPr>
                <w:rtl w:val="0"/>
              </w:rPr>
              <w:t xml:space="preserve">10/06/2024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2">
            <w:pPr>
              <w:widowControl w:val="0"/>
              <w:spacing w:after="0" w:before="0" w:line="240" w:lineRule="auto"/>
              <w:jc w:val="both"/>
              <w:rPr/>
            </w:pPr>
            <w:r w:rsidDel="00000000" w:rsidR="00000000" w:rsidRPr="00000000">
              <w:rPr>
                <w:rtl w:val="0"/>
              </w:rPr>
              <w:t xml:space="preserve">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23">
            <w:pPr>
              <w:widowControl w:val="0"/>
              <w:spacing w:after="0" w:before="0" w:line="240"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4">
            <w:pPr>
              <w:widowControl w:val="0"/>
              <w:spacing w:after="0" w:before="0" w:line="240" w:lineRule="auto"/>
              <w:jc w:val="both"/>
              <w:rPr/>
            </w:pPr>
            <w:r w:rsidDel="00000000" w:rsidR="00000000" w:rsidRPr="00000000">
              <w:rPr>
                <w:rtl w:val="0"/>
              </w:rPr>
              <w:t xml:space="preserve">Publicação do julgamento das 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25">
            <w:pPr>
              <w:widowControl w:val="0"/>
              <w:spacing w:after="0" w:before="0" w:line="240"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6">
            <w:pPr>
              <w:widowControl w:val="0"/>
              <w:spacing w:after="0" w:before="0" w:line="240" w:lineRule="auto"/>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27">
            <w:pPr>
              <w:widowControl w:val="0"/>
              <w:spacing w:after="0" w:before="0" w:line="240" w:lineRule="auto"/>
              <w:jc w:val="center"/>
              <w:rPr/>
            </w:pPr>
            <w:r w:rsidDel="00000000" w:rsidR="00000000" w:rsidRPr="00000000">
              <w:rPr>
                <w:rtl w:val="0"/>
              </w:rPr>
              <w:t xml:space="preserve">A DEFINIR</w:t>
            </w:r>
          </w:p>
        </w:tc>
      </w:tr>
    </w:tbl>
    <w:p w:rsidR="00000000" w:rsidDel="00000000" w:rsidP="00000000" w:rsidRDefault="00000000" w:rsidRPr="00000000" w14:paraId="00000128">
      <w:pPr>
        <w:spacing w:after="0" w:before="0" w:line="240" w:lineRule="auto"/>
        <w:jc w:val="both"/>
        <w:rPr/>
      </w:pPr>
      <w:r w:rsidDel="00000000" w:rsidR="00000000" w:rsidRPr="00000000">
        <w:rPr>
          <w:rtl w:val="0"/>
        </w:rPr>
        <w:t xml:space="preserve"> </w:t>
      </w:r>
    </w:p>
    <w:p w:rsidR="00000000" w:rsidDel="00000000" w:rsidP="00000000" w:rsidRDefault="00000000" w:rsidRPr="00000000" w14:paraId="00000129">
      <w:pPr>
        <w:spacing w:after="0" w:before="0" w:line="240" w:lineRule="auto"/>
        <w:jc w:val="both"/>
        <w:rPr/>
      </w:pPr>
      <w:r w:rsidDel="00000000" w:rsidR="00000000" w:rsidRPr="00000000">
        <w:rPr>
          <w:rtl w:val="0"/>
        </w:rPr>
        <w:t xml:space="preserve">10.2 O cronograma está sujeito a alteração.</w:t>
      </w:r>
    </w:p>
    <w:p w:rsidR="00000000" w:rsidDel="00000000" w:rsidP="00000000" w:rsidRDefault="00000000" w:rsidRPr="00000000" w14:paraId="0000012A">
      <w:pPr>
        <w:spacing w:after="0" w:before="0" w:line="240" w:lineRule="auto"/>
        <w:jc w:val="both"/>
        <w:rPr/>
      </w:pPr>
      <w:r w:rsidDel="00000000" w:rsidR="00000000" w:rsidRPr="00000000">
        <w:rPr>
          <w:rtl w:val="0"/>
        </w:rPr>
      </w:r>
    </w:p>
    <w:p w:rsidR="00000000" w:rsidDel="00000000" w:rsidP="00000000" w:rsidRDefault="00000000" w:rsidRPr="00000000" w14:paraId="0000012B">
      <w:pPr>
        <w:spacing w:after="0" w:before="0" w:line="240" w:lineRule="auto"/>
        <w:jc w:val="both"/>
        <w:rPr/>
      </w:pPr>
      <w:r w:rsidDel="00000000" w:rsidR="00000000" w:rsidRPr="00000000">
        <w:rPr>
          <w:rtl w:val="0"/>
        </w:rPr>
        <w:t xml:space="preserve">10.3 Os(as) resultados serão publicados no site da Defensoria Pública do Estado do Maranhão (</w:t>
      </w:r>
      <w:hyperlink r:id="rId12">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2C">
      <w:pPr>
        <w:spacing w:after="0" w:before="0" w:line="240" w:lineRule="auto"/>
        <w:jc w:val="both"/>
        <w:rPr/>
      </w:pPr>
      <w:r w:rsidDel="00000000" w:rsidR="00000000" w:rsidRPr="00000000">
        <w:rPr>
          <w:rtl w:val="0"/>
        </w:rPr>
      </w:r>
    </w:p>
    <w:p w:rsidR="00000000" w:rsidDel="00000000" w:rsidP="00000000" w:rsidRDefault="00000000" w:rsidRPr="00000000" w14:paraId="0000012D">
      <w:pPr>
        <w:spacing w:after="0" w:before="0" w:line="240" w:lineRule="auto"/>
        <w:jc w:val="both"/>
        <w:rPr/>
      </w:pPr>
      <w:r w:rsidDel="00000000" w:rsidR="00000000" w:rsidRPr="00000000">
        <w:rPr>
          <w:rtl w:val="0"/>
        </w:rPr>
        <w:t xml:space="preserve">10.4 Os(as) candidatos(as) classificados(as) formarão cadastro de reserva e poderão, no decorrer da vigência dos projetos “EDUCAR PARA PREVENIR” e “PERCORRENDO CAMINHOS E GARANTINDO DIREITOS”, serem convocados(as) no caso de existência de vaga.</w:t>
      </w:r>
    </w:p>
    <w:p w:rsidR="00000000" w:rsidDel="00000000" w:rsidP="00000000" w:rsidRDefault="00000000" w:rsidRPr="00000000" w14:paraId="0000012E">
      <w:pPr>
        <w:spacing w:after="0" w:before="0" w:line="240" w:lineRule="auto"/>
        <w:jc w:val="both"/>
        <w:rPr/>
      </w:pPr>
      <w:r w:rsidDel="00000000" w:rsidR="00000000" w:rsidRPr="00000000">
        <w:rPr>
          <w:rtl w:val="0"/>
        </w:rPr>
      </w:r>
    </w:p>
    <w:p w:rsidR="00000000" w:rsidDel="00000000" w:rsidP="00000000" w:rsidRDefault="00000000" w:rsidRPr="00000000" w14:paraId="0000012F">
      <w:pPr>
        <w:spacing w:after="0" w:before="0" w:line="240" w:lineRule="auto"/>
        <w:jc w:val="both"/>
        <w:rPr/>
      </w:pPr>
      <w:r w:rsidDel="00000000" w:rsidR="00000000" w:rsidRPr="00000000">
        <w:rPr>
          <w:rtl w:val="0"/>
        </w:rPr>
        <w:t xml:space="preserve">10.5 É de inteira responsabilidade do(a) candidato(a), acompanhar os atos, editais e comunicados referentes a esta seleção que sejam publicados no Diário Oficial do Estado do Maranhão e no site da Defensoria Pública do Estado do Maranhão (</w:t>
      </w:r>
      <w:hyperlink r:id="rId13">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30">
      <w:pPr>
        <w:spacing w:after="0" w:before="0" w:line="240" w:lineRule="auto"/>
        <w:jc w:val="both"/>
        <w:rPr>
          <w:b w:val="1"/>
        </w:rPr>
      </w:pPr>
      <w:r w:rsidDel="00000000" w:rsidR="00000000" w:rsidRPr="00000000">
        <w:rPr>
          <w:rtl w:val="0"/>
        </w:rPr>
      </w:r>
    </w:p>
    <w:p w:rsidR="00000000" w:rsidDel="00000000" w:rsidP="00000000" w:rsidRDefault="00000000" w:rsidRPr="00000000" w14:paraId="00000131">
      <w:pPr>
        <w:spacing w:after="0" w:before="0" w:line="240" w:lineRule="auto"/>
        <w:jc w:val="both"/>
        <w:rPr>
          <w:b w:val="1"/>
        </w:rPr>
      </w:pPr>
      <w:r w:rsidDel="00000000" w:rsidR="00000000" w:rsidRPr="00000000">
        <w:rPr>
          <w:b w:val="1"/>
          <w:rtl w:val="0"/>
        </w:rPr>
        <w:t xml:space="preserve">11. DA CARGA HORÁRIA</w:t>
      </w:r>
    </w:p>
    <w:p w:rsidR="00000000" w:rsidDel="00000000" w:rsidP="00000000" w:rsidRDefault="00000000" w:rsidRPr="00000000" w14:paraId="00000132">
      <w:pPr>
        <w:spacing w:after="0" w:before="0" w:line="240" w:lineRule="auto"/>
        <w:jc w:val="both"/>
        <w:rPr/>
      </w:pPr>
      <w:r w:rsidDel="00000000" w:rsidR="00000000" w:rsidRPr="00000000">
        <w:rPr>
          <w:rtl w:val="0"/>
        </w:rPr>
      </w:r>
    </w:p>
    <w:p w:rsidR="00000000" w:rsidDel="00000000" w:rsidP="00000000" w:rsidRDefault="00000000" w:rsidRPr="00000000" w14:paraId="00000133">
      <w:pPr>
        <w:spacing w:after="0" w:before="0" w:line="240" w:lineRule="auto"/>
        <w:jc w:val="both"/>
        <w:rPr/>
      </w:pPr>
      <w:r w:rsidDel="00000000" w:rsidR="00000000" w:rsidRPr="00000000">
        <w:rPr>
          <w:highlight w:val="white"/>
          <w:rtl w:val="0"/>
        </w:rPr>
        <w:t xml:space="preserve">11.1. </w:t>
      </w:r>
      <w:r w:rsidDel="00000000" w:rsidR="00000000" w:rsidRPr="00000000">
        <w:rPr>
          <w:rtl w:val="0"/>
        </w:rPr>
        <w:t xml:space="preserve">O(A) </w:t>
      </w:r>
      <w:r w:rsidDel="00000000" w:rsidR="00000000" w:rsidRPr="00000000">
        <w:rPr>
          <w:b w:val="1"/>
          <w:rtl w:val="0"/>
        </w:rPr>
        <w:t xml:space="preserve">ASSESSOR(A) JURÍDICO(A)</w:t>
      </w:r>
      <w:r w:rsidDel="00000000" w:rsidR="00000000" w:rsidRPr="00000000">
        <w:rPr>
          <w:rtl w:val="0"/>
        </w:rPr>
        <w:t xml:space="preserve"> cumprirá a carga horária de 08 (oito) horas diárias presencialmente, totalizando 40 (quarenta) horas semanais. </w:t>
      </w:r>
    </w:p>
    <w:p w:rsidR="00000000" w:rsidDel="00000000" w:rsidP="00000000" w:rsidRDefault="00000000" w:rsidRPr="00000000" w14:paraId="00000134">
      <w:pPr>
        <w:spacing w:after="0" w:before="0" w:line="240" w:lineRule="auto"/>
        <w:jc w:val="both"/>
        <w:rPr/>
      </w:pPr>
      <w:r w:rsidDel="00000000" w:rsidR="00000000" w:rsidRPr="00000000">
        <w:rPr>
          <w:rtl w:val="0"/>
        </w:rPr>
      </w:r>
    </w:p>
    <w:p w:rsidR="00000000" w:rsidDel="00000000" w:rsidP="00000000" w:rsidRDefault="00000000" w:rsidRPr="00000000" w14:paraId="00000135">
      <w:pPr>
        <w:spacing w:after="0" w:before="0" w:line="240" w:lineRule="auto"/>
        <w:jc w:val="both"/>
        <w:rPr/>
      </w:pPr>
      <w:r w:rsidDel="00000000" w:rsidR="00000000" w:rsidRPr="00000000">
        <w:rPr>
          <w:rtl w:val="0"/>
        </w:rPr>
        <w:t xml:space="preserve">11.2 O(A)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36">
      <w:pPr>
        <w:spacing w:after="0" w:before="0" w:line="240" w:lineRule="auto"/>
        <w:jc w:val="both"/>
        <w:rPr>
          <w:highlight w:val="white"/>
        </w:rPr>
      </w:pPr>
      <w:r w:rsidDel="00000000" w:rsidR="00000000" w:rsidRPr="00000000">
        <w:rPr>
          <w:rtl w:val="0"/>
        </w:rPr>
      </w:r>
    </w:p>
    <w:p w:rsidR="00000000" w:rsidDel="00000000" w:rsidP="00000000" w:rsidRDefault="00000000" w:rsidRPr="00000000" w14:paraId="00000137">
      <w:pPr>
        <w:spacing w:after="0" w:before="0" w:line="240" w:lineRule="auto"/>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38">
      <w:pPr>
        <w:spacing w:after="0" w:before="0" w:line="240" w:lineRule="auto"/>
        <w:jc w:val="both"/>
        <w:rPr/>
      </w:pPr>
      <w:r w:rsidDel="00000000" w:rsidR="00000000" w:rsidRPr="00000000">
        <w:rPr>
          <w:rtl w:val="0"/>
        </w:rPr>
      </w:r>
    </w:p>
    <w:p w:rsidR="00000000" w:rsidDel="00000000" w:rsidP="00000000" w:rsidRDefault="00000000" w:rsidRPr="00000000" w14:paraId="00000139">
      <w:pPr>
        <w:spacing w:after="0" w:before="0" w:line="240" w:lineRule="auto"/>
        <w:jc w:val="both"/>
        <w:rPr/>
      </w:pPr>
      <w:r w:rsidDel="00000000" w:rsidR="00000000" w:rsidRPr="00000000">
        <w:rPr>
          <w:rtl w:val="0"/>
        </w:rPr>
        <w:t xml:space="preserve">12.1. Os(as) candidatos(as) selecionados serão contratados por ordem de classificação, de acordo com o número de vagas e necessidades dos projetos “EDUCAR PARA PREVENIR” e “PERCORRENDO CAMINHOS E GARANTINDO DIREITOS”.</w:t>
      </w:r>
    </w:p>
    <w:p w:rsidR="00000000" w:rsidDel="00000000" w:rsidP="00000000" w:rsidRDefault="00000000" w:rsidRPr="00000000" w14:paraId="0000013A">
      <w:pPr>
        <w:spacing w:after="0" w:before="0" w:line="240" w:lineRule="auto"/>
        <w:jc w:val="both"/>
        <w:rPr/>
      </w:pPr>
      <w:r w:rsidDel="00000000" w:rsidR="00000000" w:rsidRPr="00000000">
        <w:rPr>
          <w:rtl w:val="0"/>
        </w:rPr>
      </w:r>
    </w:p>
    <w:p w:rsidR="00000000" w:rsidDel="00000000" w:rsidP="00000000" w:rsidRDefault="00000000" w:rsidRPr="00000000" w14:paraId="0000013B">
      <w:pPr>
        <w:spacing w:after="0" w:before="0" w:line="240" w:lineRule="auto"/>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3C">
      <w:pPr>
        <w:spacing w:after="0" w:before="0" w:line="240" w:lineRule="auto"/>
        <w:jc w:val="both"/>
        <w:rPr/>
      </w:pPr>
      <w:r w:rsidDel="00000000" w:rsidR="00000000" w:rsidRPr="00000000">
        <w:rPr>
          <w:rtl w:val="0"/>
        </w:rPr>
      </w:r>
    </w:p>
    <w:p w:rsidR="00000000" w:rsidDel="00000000" w:rsidP="00000000" w:rsidRDefault="00000000" w:rsidRPr="00000000" w14:paraId="0000013D">
      <w:pPr>
        <w:spacing w:after="0" w:before="0" w:line="240" w:lineRule="auto"/>
        <w:jc w:val="both"/>
        <w:rPr>
          <w:b w:val="1"/>
          <w:highlight w:val="white"/>
        </w:rPr>
      </w:pPr>
      <w:r w:rsidDel="00000000" w:rsidR="00000000" w:rsidRPr="00000000">
        <w:rPr>
          <w:rtl w:val="0"/>
        </w:rPr>
        <w:t xml:space="preserve">12.3 Para contratação, o(a) candidato(a) a vaga de profissional deverá obrigatoriamente</w:t>
      </w:r>
      <w:r w:rsidDel="00000000" w:rsidR="00000000" w:rsidRPr="00000000">
        <w:rPr>
          <w:b w:val="1"/>
          <w:rtl w:val="0"/>
        </w:rPr>
        <w:t xml:space="preserve"> </w:t>
      </w:r>
      <w:r w:rsidDel="00000000" w:rsidR="00000000" w:rsidRPr="00000000">
        <w:rPr>
          <w:rtl w:val="0"/>
        </w:rPr>
        <w:t xml:space="preserve">apresentar: a) Cópia do diploma de conclusão de nível superior ou certidão de conclusão do curso expedida pela mesma autoridade competente a expedir o diploma na área do cargo e b) Registro no conselho de classe (acompanhado de declaração regular) ou OAB (no caso de assessor jurídico).</w:t>
      </w:r>
      <w:r w:rsidDel="00000000" w:rsidR="00000000" w:rsidRPr="00000000">
        <w:rPr>
          <w:rtl w:val="0"/>
        </w:rPr>
      </w:r>
    </w:p>
    <w:p w:rsidR="00000000" w:rsidDel="00000000" w:rsidP="00000000" w:rsidRDefault="00000000" w:rsidRPr="00000000" w14:paraId="0000013E">
      <w:pPr>
        <w:spacing w:after="0" w:before="0" w:line="240" w:lineRule="auto"/>
        <w:jc w:val="both"/>
        <w:rPr>
          <w:b w:val="1"/>
        </w:rPr>
      </w:pPr>
      <w:r w:rsidDel="00000000" w:rsidR="00000000" w:rsidRPr="00000000">
        <w:rPr>
          <w:rtl w:val="0"/>
        </w:rPr>
      </w:r>
    </w:p>
    <w:p w:rsidR="00000000" w:rsidDel="00000000" w:rsidP="00000000" w:rsidRDefault="00000000" w:rsidRPr="00000000" w14:paraId="0000013F">
      <w:pPr>
        <w:spacing w:after="0" w:before="0" w:line="240" w:lineRule="auto"/>
        <w:jc w:val="both"/>
        <w:rPr/>
      </w:pPr>
      <w:r w:rsidDel="00000000" w:rsidR="00000000" w:rsidRPr="00000000">
        <w:rPr>
          <w:rtl w:val="0"/>
        </w:rPr>
        <w:t xml:space="preserve">12.5 A não apresentação desses documentos quando da convocação implicará na impossibilidade de contratação do(a) candidato(a).</w:t>
      </w:r>
    </w:p>
    <w:p w:rsidR="00000000" w:rsidDel="00000000" w:rsidP="00000000" w:rsidRDefault="00000000" w:rsidRPr="00000000" w14:paraId="00000140">
      <w:pPr>
        <w:spacing w:after="0" w:before="0" w:line="240" w:lineRule="auto"/>
        <w:jc w:val="both"/>
        <w:rPr>
          <w:b w:val="1"/>
        </w:rPr>
      </w:pPr>
      <w:r w:rsidDel="00000000" w:rsidR="00000000" w:rsidRPr="00000000">
        <w:rPr>
          <w:rtl w:val="0"/>
        </w:rPr>
      </w:r>
    </w:p>
    <w:p w:rsidR="00000000" w:rsidDel="00000000" w:rsidP="00000000" w:rsidRDefault="00000000" w:rsidRPr="00000000" w14:paraId="00000141">
      <w:pPr>
        <w:spacing w:after="0" w:before="0" w:line="240" w:lineRule="auto"/>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42">
      <w:pPr>
        <w:spacing w:after="0" w:before="0" w:line="240" w:lineRule="auto"/>
        <w:jc w:val="both"/>
        <w:rPr/>
      </w:pPr>
      <w:r w:rsidDel="00000000" w:rsidR="00000000" w:rsidRPr="00000000">
        <w:rPr>
          <w:rtl w:val="0"/>
        </w:rPr>
      </w:r>
    </w:p>
    <w:p w:rsidR="00000000" w:rsidDel="00000000" w:rsidP="00000000" w:rsidRDefault="00000000" w:rsidRPr="00000000" w14:paraId="00000143">
      <w:pPr>
        <w:spacing w:after="0" w:before="0" w:line="240" w:lineRule="auto"/>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44">
      <w:pPr>
        <w:spacing w:after="0" w:before="0" w:line="240" w:lineRule="auto"/>
        <w:jc w:val="both"/>
        <w:rPr>
          <w:b w:val="1"/>
        </w:rPr>
      </w:pPr>
      <w:r w:rsidDel="00000000" w:rsidR="00000000" w:rsidRPr="00000000">
        <w:rPr>
          <w:rtl w:val="0"/>
        </w:rPr>
      </w:r>
    </w:p>
    <w:p w:rsidR="00000000" w:rsidDel="00000000" w:rsidP="00000000" w:rsidRDefault="00000000" w:rsidRPr="00000000" w14:paraId="00000145">
      <w:pPr>
        <w:spacing w:after="0" w:before="0" w:line="240" w:lineRule="auto"/>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46">
      <w:pPr>
        <w:spacing w:after="0" w:before="0" w:line="240" w:lineRule="auto"/>
        <w:jc w:val="both"/>
        <w:rPr/>
      </w:pPr>
      <w:r w:rsidDel="00000000" w:rsidR="00000000" w:rsidRPr="00000000">
        <w:rPr>
          <w:rtl w:val="0"/>
        </w:rPr>
      </w:r>
    </w:p>
    <w:p w:rsidR="00000000" w:rsidDel="00000000" w:rsidP="00000000" w:rsidRDefault="00000000" w:rsidRPr="00000000" w14:paraId="00000147">
      <w:pPr>
        <w:spacing w:after="0" w:before="0" w:line="240" w:lineRule="auto"/>
        <w:jc w:val="both"/>
        <w:rPr/>
      </w:pPr>
      <w:r w:rsidDel="00000000" w:rsidR="00000000" w:rsidRPr="00000000">
        <w:rPr>
          <w:rtl w:val="0"/>
        </w:rPr>
        <w:t xml:space="preserve">14.1. A inscrição do/a candidato/a implicará a aceitação prévia das normas contidas no presente Edital.</w:t>
      </w:r>
    </w:p>
    <w:p w:rsidR="00000000" w:rsidDel="00000000" w:rsidP="00000000" w:rsidRDefault="00000000" w:rsidRPr="00000000" w14:paraId="00000148">
      <w:pPr>
        <w:spacing w:after="0" w:before="0" w:line="240" w:lineRule="auto"/>
        <w:jc w:val="both"/>
        <w:rPr/>
      </w:pPr>
      <w:r w:rsidDel="00000000" w:rsidR="00000000" w:rsidRPr="00000000">
        <w:rPr>
          <w:rtl w:val="0"/>
        </w:rPr>
      </w:r>
    </w:p>
    <w:p w:rsidR="00000000" w:rsidDel="00000000" w:rsidP="00000000" w:rsidRDefault="00000000" w:rsidRPr="00000000" w14:paraId="00000149">
      <w:pPr>
        <w:spacing w:after="0" w:before="0" w:line="240" w:lineRule="auto"/>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4">
        <w:r w:rsidDel="00000000" w:rsidR="00000000" w:rsidRPr="00000000">
          <w:rPr>
            <w:u w:val="single"/>
            <w:rtl w:val="0"/>
          </w:rPr>
          <w:t xml:space="preserve">seletivos@ma.def.br</w:t>
        </w:r>
      </w:hyperlink>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4A">
      <w:pPr>
        <w:spacing w:after="0" w:before="0" w:line="240" w:lineRule="auto"/>
        <w:jc w:val="both"/>
        <w:rPr/>
      </w:pPr>
      <w:r w:rsidDel="00000000" w:rsidR="00000000" w:rsidRPr="00000000">
        <w:rPr>
          <w:rtl w:val="0"/>
        </w:rPr>
      </w:r>
    </w:p>
    <w:p w:rsidR="00000000" w:rsidDel="00000000" w:rsidP="00000000" w:rsidRDefault="00000000" w:rsidRPr="00000000" w14:paraId="0000014B">
      <w:pPr>
        <w:spacing w:after="0" w:before="0" w:line="240" w:lineRule="auto"/>
        <w:jc w:val="both"/>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14C">
      <w:pPr>
        <w:spacing w:after="0" w:before="0" w:line="240" w:lineRule="auto"/>
        <w:jc w:val="right"/>
        <w:rPr/>
      </w:pPr>
      <w:r w:rsidDel="00000000" w:rsidR="00000000" w:rsidRPr="00000000">
        <w:rPr>
          <w:rtl w:val="0"/>
        </w:rPr>
      </w:r>
    </w:p>
    <w:p w:rsidR="00000000" w:rsidDel="00000000" w:rsidP="00000000" w:rsidRDefault="00000000" w:rsidRPr="00000000" w14:paraId="0000014D">
      <w:pPr>
        <w:spacing w:after="0" w:before="0" w:line="240" w:lineRule="auto"/>
        <w:jc w:val="right"/>
        <w:rPr/>
      </w:pPr>
      <w:r w:rsidDel="00000000" w:rsidR="00000000" w:rsidRPr="00000000">
        <w:rPr>
          <w:rtl w:val="0"/>
        </w:rPr>
        <w:t xml:space="preserve">São Luís (MA), 07 de maio de 2024.</w:t>
      </w:r>
    </w:p>
    <w:p w:rsidR="00000000" w:rsidDel="00000000" w:rsidP="00000000" w:rsidRDefault="00000000" w:rsidRPr="00000000" w14:paraId="0000014E">
      <w:pPr>
        <w:spacing w:after="0" w:before="0" w:line="240" w:lineRule="auto"/>
        <w:jc w:val="right"/>
        <w:rPr/>
      </w:pPr>
      <w:r w:rsidDel="00000000" w:rsidR="00000000" w:rsidRPr="00000000">
        <w:rPr>
          <w:rtl w:val="0"/>
        </w:rPr>
      </w:r>
    </w:p>
    <w:p w:rsidR="00000000" w:rsidDel="00000000" w:rsidP="00000000" w:rsidRDefault="00000000" w:rsidRPr="00000000" w14:paraId="0000014F">
      <w:pPr>
        <w:spacing w:after="0" w:before="0" w:line="240" w:lineRule="auto"/>
        <w:rPr/>
      </w:pPr>
      <w:r w:rsidDel="00000000" w:rsidR="00000000" w:rsidRPr="00000000">
        <w:rPr>
          <w:rtl w:val="0"/>
        </w:rPr>
        <w:t xml:space="preserve"> </w:t>
      </w:r>
    </w:p>
    <w:p w:rsidR="00000000" w:rsidDel="00000000" w:rsidP="00000000" w:rsidRDefault="00000000" w:rsidRPr="00000000" w14:paraId="00000150">
      <w:pPr>
        <w:spacing w:after="0" w:before="0" w:line="240"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151">
      <w:pPr>
        <w:spacing w:after="0" w:before="0" w:line="240" w:lineRule="auto"/>
        <w:jc w:val="center"/>
        <w:rPr/>
        <w:sectPr>
          <w:headerReference r:id="rId15" w:type="default"/>
          <w:footerReference r:id="rId16" w:type="default"/>
          <w:pgSz w:h="16838" w:w="11906" w:orient="portrait"/>
          <w:pgMar w:bottom="1440" w:top="1440" w:left="1440" w:right="1440" w:header="720" w:footer="0"/>
          <w:pgNumType w:start="1"/>
        </w:sectPr>
      </w:pPr>
      <w:r w:rsidDel="00000000" w:rsidR="00000000" w:rsidRPr="00000000">
        <w:rPr>
          <w:rtl w:val="0"/>
        </w:rPr>
        <w:t xml:space="preserve">1ª Subdefensora Pública-Geral do Estado do Maranhão</w:t>
      </w:r>
    </w:p>
    <w:p w:rsidR="00000000" w:rsidDel="00000000" w:rsidP="00000000" w:rsidRDefault="00000000" w:rsidRPr="00000000" w14:paraId="00000152">
      <w:pPr>
        <w:spacing w:after="0" w:before="0" w:line="240" w:lineRule="auto"/>
        <w:jc w:val="center"/>
        <w:rPr>
          <w:b w:val="1"/>
        </w:rPr>
      </w:pPr>
      <w:r w:rsidDel="00000000" w:rsidR="00000000" w:rsidRPr="00000000">
        <w:rPr>
          <w:rtl w:val="0"/>
        </w:rPr>
        <w:t xml:space="preserve">  </w:t>
      </w:r>
      <w:r w:rsidDel="00000000" w:rsidR="00000000" w:rsidRPr="00000000">
        <w:rPr>
          <w:b w:val="1"/>
          <w:rtl w:val="0"/>
        </w:rPr>
        <w:t xml:space="preserve">ANEXO I</w:t>
      </w:r>
    </w:p>
    <w:p w:rsidR="00000000" w:rsidDel="00000000" w:rsidP="00000000" w:rsidRDefault="00000000" w:rsidRPr="00000000" w14:paraId="00000153">
      <w:pPr>
        <w:spacing w:after="0" w:before="0" w:line="240" w:lineRule="auto"/>
        <w:jc w:val="center"/>
        <w:rPr>
          <w:b w:val="1"/>
        </w:rPr>
      </w:pPr>
      <w:r w:rsidDel="00000000" w:rsidR="00000000" w:rsidRPr="00000000">
        <w:rPr>
          <w:rtl w:val="0"/>
        </w:rPr>
      </w:r>
    </w:p>
    <w:p w:rsidR="00000000" w:rsidDel="00000000" w:rsidP="00000000" w:rsidRDefault="00000000" w:rsidRPr="00000000" w14:paraId="00000154">
      <w:pPr>
        <w:spacing w:after="0" w:before="0" w:line="240" w:lineRule="auto"/>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155">
      <w:pPr>
        <w:spacing w:after="0" w:before="0" w:line="240" w:lineRule="auto"/>
        <w:ind w:firstLine="280"/>
        <w:jc w:val="center"/>
        <w:rPr>
          <w:b w:val="1"/>
        </w:rPr>
      </w:pPr>
      <w:r w:rsidDel="00000000" w:rsidR="00000000" w:rsidRPr="00000000">
        <w:rPr>
          <w:rtl w:val="0"/>
        </w:rPr>
      </w:r>
    </w:p>
    <w:p w:rsidR="00000000" w:rsidDel="00000000" w:rsidP="00000000" w:rsidRDefault="00000000" w:rsidRPr="00000000" w14:paraId="00000156">
      <w:pPr>
        <w:spacing w:after="0" w:before="0" w:line="240" w:lineRule="auto"/>
        <w:jc w:val="both"/>
        <w:rPr/>
        <w:sectPr>
          <w:type w:val="nextPage"/>
          <w:pgSz w:h="16838" w:w="11906" w:orient="portrait"/>
          <w:pgMar w:bottom="1440" w:top="1440" w:left="1440" w:right="1440" w:header="720" w:footer="0"/>
        </w:sectPr>
      </w:pPr>
      <w:r w:rsidDel="00000000" w:rsidR="00000000" w:rsidRPr="00000000">
        <w:rPr>
          <w:rtl w:val="0"/>
        </w:rPr>
        <w:t xml:space="preserve">História da proteção jurídica e social da infância brasileira. Evolução histórico-sociológica da infância e da juventude. Aspectos Gerais do Direito da Criança e do Adolescente. A proteção da infância no Brasil. Legislação. Constituição, Estatuto da Criança e do Adolescente (ECA) e atualizações legislativas sobre a matéria. Disposições preliminares, direitos fundamentais, prevenção, medidas de proteção, perda e suspensão do poder familiar, destituição de tutela, colocação em família substituta. Família extensa. Normas de interpretação do ECA. Direito da Criança e do Adolescente. Doutrinas Jurídicas de Proteção: Doutrina da Situação Irregular e Doutrina da Proteção Integral. Princípio da Prioridade Absoluta. Princípio do melhor interesse para a criança e do adolescente. Dos direitos fundamentais: Do direito à vida e à saúde; do Direito à Liberdade, ao Respeito e à Dignidade; Do direito à Educação, à Cultura, ao Esporte e ao Lazer. Do Direito à Convivência Familiar e Comunitária. Poder Familiar. Parentesco. Da família natural e da família substituta. Família substituta nacional e estrangeira. Espécies de família substituta e regras especiais. Guarda; Tutela e Adoção. Entrega voluntária. Adoção </w:t>
      </w:r>
      <w:r w:rsidDel="00000000" w:rsidR="00000000" w:rsidRPr="00000000">
        <w:rPr>
          <w:i w:val="1"/>
          <w:rtl w:val="0"/>
        </w:rPr>
        <w:t xml:space="preserve">intuitu personae</w:t>
      </w:r>
      <w:r w:rsidDel="00000000" w:rsidR="00000000" w:rsidRPr="00000000">
        <w:rPr>
          <w:rtl w:val="0"/>
        </w:rPr>
        <w:t xml:space="preserve">. Adoção </w:t>
        <w:tab/>
        <w:t xml:space="preserve">Internacional. Acolhimento familiar e institucional. Alternativas de acolhimento familiar. Sistema Nacional de Adoção e Acolhimento (SNA). Apadrinhamento afetivo. A infância e a adolescência no contexto internacional – A Convenção Internacional dos Direitos da Criança (ONU, 1989) e principais documentos internacionais. Resolução nº 44/25 da Assembleia Geral das Nações Unidas (20/11/1989). Convenção OIT. Convenção sobre os aspectos civis do sequestro internacional de crianças. Convenção Relativa à Proteção das Crianças e à Cooperação em Matéria de Adoção Internacional. Regras Mínimas da ONU: para Proteção dos Jovens Privados de Liberdade e para Administração da Justiça da Infância e Juventude (Regras de Beijing). Diretrizes das Nações Unidas para a Prevenção da Delinquência Juvenil (Diretrizes de Riad). Direito </w:t>
        <w:tab/>
        <w:t xml:space="preserve">à Vida e a Proteção do Nascituro. Aspectos constitucionais e legais. Prevenção e prevenção especial vinculadas à informação, ao lazer, aos esportes, às diversões e aos espetáculos. Dos produtos e serviços. Autorização para viajar. Formas de controle. Da política de atendimento. Das entidades de atendimento. Fiscalização. A Justiça da Infância e da Juventude. Aspectos Processuais e Procedimentos especiais da Lei nº 8.069/1990 (ECA). Competência. Recursos. O acesso à Justiça na defesa dos interesses individuais, coletivos e difusos. A atuação do Juiz da Infância e da Juventude. O Ministério Público. Atuação extrajudicial e judicial. Atribuições. Ação Civil Pública. Recomendação. Termo de ajustamento da conduta. Apuração de responsabilidades nas entidades de atendimento. Política de atendimento. Entidades  de atendimento. Fiscalização. Orientações. Técnicas:  Serviços   de   Acolhimento  de Crianças  e Adolescentes (Resolução Conjunta CNAS/CONANDA nº 01/2009). Ato infracional. Medidas socioeducativas. Remissão. Direitos individuais. Proteção Judicial aos interesses individuais. Garantias processuais. Resolução CONANDA nº 119/2006. Direitos de visita aos adolescentes em cumprimento de medida socioeducativa de internação. Atendimento ao adolescente com transtorno mental e com dependência de álcool ou substância psicoativa. Política Nacional de Atenção Integral à Saúde de Adolescentes em conflito com a Lei (PNAISARI). Medidas Pertinentes aos Pais ou Responsáveis. Da alienação parental. Castigos físicos, tratamento cruel ou degradante e maus-tratos contra criança ou adolescente. Conselhos Tutelares. Conselhos de Direito da Criança e do Adolescente. Estrutura. Atribuições. Funções dos Conselhos de Direitos e Tutelares na execução das políticas públicas e garantia dos direitos da criança e do adolescente. Processo de escolha. Impedimentos. Competência. Responsabilidade Civil. Danos Causados por Crianças e Adolescentes. Crimes e Infrações Administrativas contra a Criança e o Adolescente: Código Penal, Estatuto da Criança e do Adolescente – ECA e Legislação especial. Aspectos constitucionais e legais. Inovações e alterações legislativas. Antinomia ou conflitos de Leis no Tempo. Lei nº 12.594/2012 (Sistema Nacional de Atendimento Socioeducativo – Sinase). Plano Nacional de Atendimento Socioeducativo. Sistema de garantia de direitos da criança e do adolescente vítima ou testemunha de violência. A escuta especializada e o depoimento especial de crianças e adolescentes (Lei Federal nº 13.431/2017 e Decreto nº 9.603/2018). Violência sexual contra crianças e adolescentes. O Marco Legal da primeira infância: Lei nº 13.257/2016. Política socioassistencial na infância e adolescência: tipificação nacional dos serviços socioassistenciais. Políticas sociais básicas. Políticas e programas de assistência social. Sistema Único de Assistência Social (SUAS). Política Nacional de Assistência Social. Lei nº 8.742/1993 (LOAS). Níveis de proteção. Atribuições de CRAS e CREAS. Provimento Corregedoria CNJ nº 118/2021 e suas alterações. Resolução do CONANDA nº 169/2014. Estatuto da Pessoa com Deficiência (Lei Federal nº 13.146/15). Convenção Internacional sobre os Direitos da Pessoa com Deficiência (Decreto nº 6.949/2009). Convenção Interamericana para a Eliminação de Todas as Formas de Discriminação contra as Pessoas Portadoras de Deficiência (Decreto nº 3.956/2001).</w:t>
      </w:r>
      <w:r w:rsidDel="00000000" w:rsidR="00000000" w:rsidRPr="00000000">
        <w:rPr>
          <w:rtl w:val="0"/>
        </w:rPr>
      </w:r>
    </w:p>
    <w:p w:rsidR="00000000" w:rsidDel="00000000" w:rsidP="00000000" w:rsidRDefault="00000000" w:rsidRPr="00000000" w14:paraId="00000157">
      <w:pPr>
        <w:shd w:fill="ffffff" w:val="clear"/>
        <w:spacing w:after="0" w:before="0" w:line="240" w:lineRule="auto"/>
        <w:jc w:val="both"/>
        <w:rPr/>
      </w:pPr>
      <w:r w:rsidDel="00000000" w:rsidR="00000000" w:rsidRPr="00000000">
        <w:rPr>
          <w:rtl w:val="0"/>
        </w:rPr>
        <w:t xml:space="preserve"> </w:t>
      </w:r>
    </w:p>
    <w:p w:rsidR="00000000" w:rsidDel="00000000" w:rsidP="00000000" w:rsidRDefault="00000000" w:rsidRPr="00000000" w14:paraId="00000158">
      <w:pPr>
        <w:spacing w:after="0" w:before="0" w:line="240" w:lineRule="auto"/>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159">
      <w:pPr>
        <w:spacing w:after="0" w:before="0" w:line="240" w:lineRule="auto"/>
        <w:rPr/>
      </w:pPr>
      <w:r w:rsidDel="00000000" w:rsidR="00000000" w:rsidRPr="00000000">
        <w:rPr>
          <w:rtl w:val="0"/>
        </w:rPr>
      </w:r>
    </w:p>
    <w:p w:rsidR="00000000" w:rsidDel="00000000" w:rsidP="00000000" w:rsidRDefault="00000000" w:rsidRPr="00000000" w14:paraId="0000015A">
      <w:pPr>
        <w:spacing w:after="0" w:before="0" w:line="240" w:lineRule="auto"/>
        <w:rPr/>
      </w:pPr>
      <w:r w:rsidDel="00000000" w:rsidR="00000000" w:rsidRPr="00000000">
        <w:rPr>
          <w:rtl w:val="0"/>
        </w:rPr>
        <w:t xml:space="preserve">Número de inscrição:____________</w:t>
      </w:r>
    </w:p>
    <w:p w:rsidR="00000000" w:rsidDel="00000000" w:rsidP="00000000" w:rsidRDefault="00000000" w:rsidRPr="00000000" w14:paraId="0000015B">
      <w:pPr>
        <w:spacing w:after="0" w:before="0" w:line="240" w:lineRule="auto"/>
        <w:rPr/>
      </w:pPr>
      <w:r w:rsidDel="00000000" w:rsidR="00000000" w:rsidRPr="00000000">
        <w:rPr>
          <w:rtl w:val="0"/>
        </w:rPr>
      </w:r>
    </w:p>
    <w:p w:rsidR="00000000" w:rsidDel="00000000" w:rsidP="00000000" w:rsidRDefault="00000000" w:rsidRPr="00000000" w14:paraId="0000015C">
      <w:pPr>
        <w:spacing w:after="0" w:before="0" w:line="240" w:lineRule="auto"/>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15D">
      <w:pPr>
        <w:spacing w:after="0" w:before="0" w:line="240" w:lineRule="auto"/>
        <w:rPr/>
      </w:pPr>
      <w:r w:rsidDel="00000000" w:rsidR="00000000" w:rsidRPr="00000000">
        <w:rPr>
          <w:rtl w:val="0"/>
        </w:rPr>
      </w:r>
    </w:p>
    <w:p w:rsidR="00000000" w:rsidDel="00000000" w:rsidP="00000000" w:rsidRDefault="00000000" w:rsidRPr="00000000" w14:paraId="0000015E">
      <w:pPr>
        <w:spacing w:after="0" w:before="0" w:line="240" w:lineRule="auto"/>
        <w:rPr/>
      </w:pPr>
      <w:r w:rsidDel="00000000" w:rsidR="00000000" w:rsidRPr="00000000">
        <w:rPr>
          <w:rtl w:val="0"/>
        </w:rPr>
        <w:t xml:space="preserve">Itens avaliados: </w:t>
      </w:r>
    </w:p>
    <w:p w:rsidR="00000000" w:rsidDel="00000000" w:rsidP="00000000" w:rsidRDefault="00000000" w:rsidRPr="00000000" w14:paraId="0000015F">
      <w:pPr>
        <w:spacing w:after="0" w:before="0" w:line="240" w:lineRule="auto"/>
        <w:rPr/>
      </w:pPr>
      <w:r w:rsidDel="00000000" w:rsidR="00000000" w:rsidRPr="00000000">
        <w:rPr>
          <w:rtl w:val="0"/>
        </w:rPr>
      </w:r>
    </w:p>
    <w:p w:rsidR="00000000" w:rsidDel="00000000" w:rsidP="00000000" w:rsidRDefault="00000000" w:rsidRPr="00000000" w14:paraId="00000160">
      <w:pPr>
        <w:spacing w:after="0" w:before="0" w:line="240" w:lineRule="auto"/>
        <w:rPr/>
      </w:pPr>
      <w:r w:rsidDel="00000000" w:rsidR="00000000" w:rsidRPr="00000000">
        <w:rPr>
          <w:rtl w:val="0"/>
        </w:rPr>
        <w:t xml:space="preserve">A – Conhecimentos sobre o sistema de proteção da criança e do adolescente:</w:t>
      </w:r>
    </w:p>
    <w:p w:rsidR="00000000" w:rsidDel="00000000" w:rsidP="00000000" w:rsidRDefault="00000000" w:rsidRPr="00000000" w14:paraId="00000161">
      <w:pPr>
        <w:spacing w:after="0" w:before="0" w:line="240" w:lineRule="auto"/>
        <w:rPr/>
      </w:pPr>
      <w:r w:rsidDel="00000000" w:rsidR="00000000" w:rsidRPr="00000000">
        <w:rPr>
          <w:rtl w:val="0"/>
        </w:rPr>
      </w:r>
    </w:p>
    <w:p w:rsidR="00000000" w:rsidDel="00000000" w:rsidP="00000000" w:rsidRDefault="00000000" w:rsidRPr="00000000" w14:paraId="00000162">
      <w:pPr>
        <w:spacing w:after="0" w:before="0" w:line="240" w:lineRule="auto"/>
        <w:rPr/>
      </w:pPr>
      <w:r w:rsidDel="00000000" w:rsidR="00000000" w:rsidRPr="00000000">
        <w:rPr>
          <w:rtl w:val="0"/>
        </w:rPr>
        <w:t xml:space="preserve">( ) 0 ( ) 1 ( ) 2 ( ) 3 ( ) 4</w:t>
      </w:r>
    </w:p>
    <w:p w:rsidR="00000000" w:rsidDel="00000000" w:rsidP="00000000" w:rsidRDefault="00000000" w:rsidRPr="00000000" w14:paraId="00000163">
      <w:pPr>
        <w:spacing w:after="0" w:before="0" w:line="240" w:lineRule="auto"/>
        <w:rPr/>
      </w:pPr>
      <w:r w:rsidDel="00000000" w:rsidR="00000000" w:rsidRPr="00000000">
        <w:rPr>
          <w:rtl w:val="0"/>
        </w:rPr>
      </w:r>
    </w:p>
    <w:p w:rsidR="00000000" w:rsidDel="00000000" w:rsidP="00000000" w:rsidRDefault="00000000" w:rsidRPr="00000000" w14:paraId="00000164">
      <w:pPr>
        <w:spacing w:after="0" w:before="0" w:line="240" w:lineRule="auto"/>
        <w:rPr/>
      </w:pPr>
      <w:r w:rsidDel="00000000" w:rsidR="00000000" w:rsidRPr="00000000">
        <w:rPr>
          <w:rtl w:val="0"/>
        </w:rPr>
        <w:t xml:space="preserve">B – Conhecimento específicos para o cargo:</w:t>
      </w:r>
    </w:p>
    <w:p w:rsidR="00000000" w:rsidDel="00000000" w:rsidP="00000000" w:rsidRDefault="00000000" w:rsidRPr="00000000" w14:paraId="00000165">
      <w:pPr>
        <w:spacing w:after="0" w:before="0" w:line="240" w:lineRule="auto"/>
        <w:rPr/>
      </w:pPr>
      <w:r w:rsidDel="00000000" w:rsidR="00000000" w:rsidRPr="00000000">
        <w:rPr>
          <w:rtl w:val="0"/>
        </w:rPr>
      </w:r>
    </w:p>
    <w:p w:rsidR="00000000" w:rsidDel="00000000" w:rsidP="00000000" w:rsidRDefault="00000000" w:rsidRPr="00000000" w14:paraId="00000166">
      <w:pPr>
        <w:spacing w:after="0" w:before="0" w:line="240" w:lineRule="auto"/>
        <w:rPr/>
      </w:pPr>
      <w:r w:rsidDel="00000000" w:rsidR="00000000" w:rsidRPr="00000000">
        <w:rPr>
          <w:rtl w:val="0"/>
        </w:rPr>
        <w:t xml:space="preserve">( ) 0 ( ) 1 ( ) 2 ( ) 3</w:t>
      </w:r>
    </w:p>
    <w:p w:rsidR="00000000" w:rsidDel="00000000" w:rsidP="00000000" w:rsidRDefault="00000000" w:rsidRPr="00000000" w14:paraId="00000167">
      <w:pPr>
        <w:spacing w:after="0" w:before="0" w:line="240" w:lineRule="auto"/>
        <w:rPr/>
      </w:pPr>
      <w:r w:rsidDel="00000000" w:rsidR="00000000" w:rsidRPr="00000000">
        <w:rPr>
          <w:rtl w:val="0"/>
        </w:rPr>
      </w:r>
    </w:p>
    <w:p w:rsidR="00000000" w:rsidDel="00000000" w:rsidP="00000000" w:rsidRDefault="00000000" w:rsidRPr="00000000" w14:paraId="00000168">
      <w:pPr>
        <w:spacing w:after="0" w:before="0" w:line="240" w:lineRule="auto"/>
        <w:rPr/>
      </w:pPr>
      <w:r w:rsidDel="00000000" w:rsidR="00000000" w:rsidRPr="00000000">
        <w:rPr>
          <w:rtl w:val="0"/>
        </w:rPr>
        <w:t xml:space="preserve">C – Segurança e comunicação</w:t>
      </w:r>
    </w:p>
    <w:p w:rsidR="00000000" w:rsidDel="00000000" w:rsidP="00000000" w:rsidRDefault="00000000" w:rsidRPr="00000000" w14:paraId="00000169">
      <w:pPr>
        <w:spacing w:after="0" w:before="0" w:line="240" w:lineRule="auto"/>
        <w:rPr/>
      </w:pPr>
      <w:r w:rsidDel="00000000" w:rsidR="00000000" w:rsidRPr="00000000">
        <w:rPr>
          <w:rtl w:val="0"/>
        </w:rPr>
      </w:r>
    </w:p>
    <w:p w:rsidR="00000000" w:rsidDel="00000000" w:rsidP="00000000" w:rsidRDefault="00000000" w:rsidRPr="00000000" w14:paraId="0000016A">
      <w:pPr>
        <w:spacing w:after="0" w:before="0" w:line="240" w:lineRule="auto"/>
        <w:rPr/>
      </w:pPr>
      <w:r w:rsidDel="00000000" w:rsidR="00000000" w:rsidRPr="00000000">
        <w:rPr>
          <w:rtl w:val="0"/>
        </w:rPr>
        <w:t xml:space="preserve">( ) 0 ( ) 1 ( ) 2 ( ) 3</w:t>
      </w:r>
    </w:p>
    <w:p w:rsidR="00000000" w:rsidDel="00000000" w:rsidP="00000000" w:rsidRDefault="00000000" w:rsidRPr="00000000" w14:paraId="0000016B">
      <w:pPr>
        <w:spacing w:after="0" w:before="0" w:line="240" w:lineRule="auto"/>
        <w:rPr/>
      </w:pPr>
      <w:r w:rsidDel="00000000" w:rsidR="00000000" w:rsidRPr="00000000">
        <w:rPr>
          <w:rtl w:val="0"/>
        </w:rPr>
      </w:r>
    </w:p>
    <w:p w:rsidR="00000000" w:rsidDel="00000000" w:rsidP="00000000" w:rsidRDefault="00000000" w:rsidRPr="00000000" w14:paraId="0000016C">
      <w:pPr>
        <w:spacing w:after="0" w:before="0" w:line="240" w:lineRule="auto"/>
        <w:rPr/>
        <w:sectPr>
          <w:type w:val="nextPage"/>
          <w:pgSz w:h="16838" w:w="11906" w:orient="portrait"/>
          <w:pgMar w:bottom="1440" w:top="1440" w:left="1440" w:right="1440" w:header="720" w:footer="0"/>
        </w:sectPr>
      </w:pPr>
      <w:r w:rsidDel="00000000" w:rsidR="00000000" w:rsidRPr="00000000">
        <w:rPr>
          <w:rtl w:val="0"/>
        </w:rPr>
        <w:t xml:space="preserve">Pontuação: ____________ </w:t>
      </w:r>
    </w:p>
    <w:p w:rsidR="00000000" w:rsidDel="00000000" w:rsidP="00000000" w:rsidRDefault="00000000" w:rsidRPr="00000000" w14:paraId="0000016D">
      <w:pPr>
        <w:spacing w:after="0" w:before="0" w:line="240" w:lineRule="auto"/>
        <w:rPr/>
      </w:pPr>
      <w:r w:rsidDel="00000000" w:rsidR="00000000" w:rsidRPr="00000000">
        <w:rPr>
          <w:rtl w:val="0"/>
        </w:rPr>
      </w:r>
    </w:p>
    <w:p w:rsidR="00000000" w:rsidDel="00000000" w:rsidP="00000000" w:rsidRDefault="00000000" w:rsidRPr="00000000" w14:paraId="0000016E">
      <w:pPr>
        <w:spacing w:after="0" w:before="0"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16F">
      <w:pPr>
        <w:spacing w:after="0" w:before="0" w:line="240" w:lineRule="auto"/>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170">
      <w:pPr>
        <w:spacing w:after="0" w:before="0" w:line="240" w:lineRule="auto"/>
        <w:jc w:val="both"/>
        <w:rPr>
          <w:b w:val="1"/>
        </w:rPr>
      </w:pPr>
      <w:r w:rsidDel="00000000" w:rsidR="00000000" w:rsidRPr="00000000">
        <w:rPr>
          <w:rtl w:val="0"/>
        </w:rPr>
      </w:r>
    </w:p>
    <w:p w:rsidR="00000000" w:rsidDel="00000000" w:rsidP="00000000" w:rsidRDefault="00000000" w:rsidRPr="00000000" w14:paraId="00000171">
      <w:pPr>
        <w:spacing w:after="0" w:before="0" w:line="240" w:lineRule="auto"/>
        <w:jc w:val="both"/>
        <w:rPr>
          <w:b w:val="1"/>
        </w:rPr>
      </w:pPr>
      <w:r w:rsidDel="00000000" w:rsidR="00000000" w:rsidRPr="00000000">
        <w:rPr>
          <w:rtl w:val="0"/>
        </w:rPr>
      </w:r>
    </w:p>
    <w:p w:rsidR="00000000" w:rsidDel="00000000" w:rsidP="00000000" w:rsidRDefault="00000000" w:rsidRPr="00000000" w14:paraId="00000172">
      <w:pPr>
        <w:spacing w:after="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73">
      <w:pPr>
        <w:spacing w:after="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74">
      <w:pPr>
        <w:spacing w:after="0" w:before="0" w:line="240" w:lineRule="auto"/>
        <w:jc w:val="center"/>
        <w:rPr/>
      </w:pPr>
      <w:r w:rsidDel="00000000" w:rsidR="00000000" w:rsidRPr="00000000">
        <w:rPr>
          <w:rtl w:val="0"/>
        </w:rPr>
      </w:r>
    </w:p>
    <w:p w:rsidR="00000000" w:rsidDel="00000000" w:rsidP="00000000" w:rsidRDefault="00000000" w:rsidRPr="00000000" w14:paraId="00000175">
      <w:pPr>
        <w:spacing w:after="0" w:before="0" w:line="240" w:lineRule="auto"/>
        <w:jc w:val="center"/>
        <w:rPr/>
      </w:pPr>
      <w:r w:rsidDel="00000000" w:rsidR="00000000" w:rsidRPr="00000000">
        <w:rPr>
          <w:rtl w:val="0"/>
        </w:rPr>
      </w:r>
    </w:p>
    <w:p w:rsidR="00000000" w:rsidDel="00000000" w:rsidP="00000000" w:rsidRDefault="00000000" w:rsidRPr="00000000" w14:paraId="00000176">
      <w:pPr>
        <w:spacing w:after="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177">
      <w:pPr>
        <w:spacing w:after="0" w:before="0" w:line="240" w:lineRule="auto"/>
        <w:jc w:val="both"/>
        <w:rPr>
          <w:b w:val="1"/>
        </w:rPr>
      </w:pPr>
      <w:r w:rsidDel="00000000" w:rsidR="00000000" w:rsidRPr="00000000">
        <w:rPr>
          <w:rtl w:val="0"/>
        </w:rPr>
      </w:r>
    </w:p>
    <w:p w:rsidR="00000000" w:rsidDel="00000000" w:rsidP="00000000" w:rsidRDefault="00000000" w:rsidRPr="00000000" w14:paraId="00000178">
      <w:pPr>
        <w:spacing w:after="0" w:before="0" w:line="240" w:lineRule="auto"/>
        <w:jc w:val="both"/>
        <w:rPr>
          <w:b w:val="1"/>
        </w:rPr>
      </w:pPr>
      <w:r w:rsidDel="00000000" w:rsidR="00000000" w:rsidRPr="00000000">
        <w:rPr>
          <w:rtl w:val="0"/>
        </w:rPr>
      </w:r>
    </w:p>
    <w:p w:rsidR="00000000" w:rsidDel="00000000" w:rsidP="00000000" w:rsidRDefault="00000000" w:rsidRPr="00000000" w14:paraId="00000179">
      <w:pPr>
        <w:spacing w:after="0" w:before="0" w:line="240" w:lineRule="auto"/>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7A">
      <w:pPr>
        <w:spacing w:after="0" w:before="0" w:line="240" w:lineRule="auto"/>
        <w:jc w:val="center"/>
        <w:rPr>
          <w:b w:val="1"/>
        </w:rPr>
      </w:pPr>
      <w:r w:rsidDel="00000000" w:rsidR="00000000" w:rsidRPr="00000000">
        <w:rPr>
          <w:b w:val="1"/>
          <w:rtl w:val="0"/>
        </w:rPr>
        <w:t xml:space="preserve">ASSINATURA DO(A) CANDIDATO(A)</w:t>
      </w:r>
    </w:p>
    <w:p w:rsidR="00000000" w:rsidDel="00000000" w:rsidP="00000000" w:rsidRDefault="00000000" w:rsidRPr="00000000" w14:paraId="0000017B">
      <w:pPr>
        <w:spacing w:after="0" w:before="0" w:line="240" w:lineRule="auto"/>
        <w:jc w:val="center"/>
        <w:rPr>
          <w:b w:val="1"/>
        </w:rPr>
      </w:pPr>
      <w:r w:rsidDel="00000000" w:rsidR="00000000" w:rsidRPr="00000000">
        <w:rPr>
          <w:rtl w:val="0"/>
        </w:rPr>
      </w:r>
    </w:p>
    <w:p w:rsidR="00000000" w:rsidDel="00000000" w:rsidP="00000000" w:rsidRDefault="00000000" w:rsidRPr="00000000" w14:paraId="0000017C">
      <w:pPr>
        <w:spacing w:after="0" w:before="0" w:line="240" w:lineRule="auto"/>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7D">
      <w:pPr>
        <w:spacing w:after="0" w:before="0" w:line="240" w:lineRule="auto"/>
        <w:rPr>
          <w:b w:val="1"/>
        </w:rPr>
      </w:pPr>
      <w:r w:rsidDel="00000000" w:rsidR="00000000" w:rsidRPr="00000000">
        <w:rPr>
          <w:rtl w:val="0"/>
        </w:rPr>
      </w:r>
    </w:p>
    <w:p w:rsidR="00000000" w:rsidDel="00000000" w:rsidP="00000000" w:rsidRDefault="00000000" w:rsidRPr="00000000" w14:paraId="0000017E">
      <w:pPr>
        <w:spacing w:after="0" w:before="0" w:line="240" w:lineRule="auto"/>
        <w:rPr/>
      </w:pP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color="000001" w:space="1" w:sz="12" w:val="single"/>
        <w:right w:space="0" w:sz="0" w:val="nil"/>
        <w:between w:space="0" w:sz="0" w:val="nil"/>
      </w:pBdr>
      <w:shd w:fill="auto" w:val="clear"/>
      <w:spacing w:after="0" w:before="0" w:line="240" w:lineRule="auto"/>
      <w:ind w:left="0" w:right="0" w:firstLine="0"/>
      <w:jc w:val="right"/>
      <w:rPr>
        <w:rFonts w:ascii="Bookman Old Style" w:cs="Bookman Old Style" w:eastAsia="Bookman Old Style" w:hAnsi="Bookman Old Style"/>
        <w:b w:val="1"/>
        <w:i w:val="0"/>
        <w:smallCaps w:val="0"/>
        <w:strike w:val="0"/>
        <w:color w:val="ff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83">
    <w:pPr>
      <w:shd w:fill="ffffff" w:val="clear"/>
      <w:spacing w:line="240" w:lineRule="auto"/>
      <w:jc w:val="center"/>
      <w:rPr>
        <w:rFonts w:ascii="Georgia" w:cs="Georgia" w:eastAsia="Georgia" w:hAnsi="Georgia"/>
        <w:color w:val="000000"/>
        <w:sz w:val="24"/>
        <w:szCs w:val="24"/>
      </w:rPr>
    </w:pPr>
    <w:r w:rsidDel="00000000" w:rsidR="00000000" w:rsidRPr="00000000">
      <w:rPr>
        <w:rFonts w:ascii="Arial Narrow" w:cs="Arial Narrow" w:eastAsia="Arial Narrow" w:hAnsi="Arial Narrow"/>
        <w:color w:val="3ea93b"/>
        <w:sz w:val="20"/>
        <w:szCs w:val="20"/>
        <w:rtl w:val="0"/>
      </w:rPr>
      <w:t xml:space="preserve">Avenida Júnior Coimbra, S/N, Renascença II, São Luís - MA, CEP: 65.075-969</w:t>
    </w:r>
    <w:r w:rsidDel="00000000" w:rsidR="00000000" w:rsidRPr="00000000">
      <w:rPr>
        <w:rtl w:val="0"/>
      </w:rPr>
    </w:r>
  </w:p>
  <w:p w:rsidR="00000000" w:rsidDel="00000000" w:rsidP="00000000" w:rsidRDefault="00000000" w:rsidRPr="00000000" w14:paraId="00000184">
    <w:pPr>
      <w:shd w:fill="ffffff" w:val="clear"/>
      <w:spacing w:line="240" w:lineRule="auto"/>
      <w:jc w:val="center"/>
      <w:rPr>
        <w:rFonts w:ascii="Arial Narrow" w:cs="Arial Narrow" w:eastAsia="Arial Narrow" w:hAnsi="Arial Narrow"/>
        <w:color w:val="155e8f"/>
        <w:sz w:val="20"/>
        <w:szCs w:val="20"/>
      </w:rPr>
    </w:pPr>
    <w:hyperlink r:id="rId1">
      <w:r w:rsidDel="00000000" w:rsidR="00000000" w:rsidRPr="00000000">
        <w:rPr>
          <w:rFonts w:ascii="Arial Narrow" w:cs="Arial Narrow" w:eastAsia="Arial Narrow" w:hAnsi="Arial Narrow"/>
          <w:color w:val="0000ff"/>
          <w:sz w:val="20"/>
          <w:szCs w:val="20"/>
          <w:u w:val="single"/>
          <w:rtl w:val="0"/>
        </w:rPr>
        <w:t xml:space="preserve">https://defensoria.ma.def.br</w:t>
      </w:r>
    </w:hyperlink>
    <w:r w:rsidDel="00000000" w:rsidR="00000000" w:rsidRPr="00000000">
      <w:rPr>
        <w:rtl w:val="0"/>
      </w:rPr>
    </w:r>
  </w:p>
  <w:p w:rsidR="00000000" w:rsidDel="00000000" w:rsidP="00000000" w:rsidRDefault="00000000" w:rsidRPr="00000000" w14:paraId="00000185">
    <w:pPr>
      <w:shd w:fill="ffffff" w:val="clear"/>
      <w:spacing w:line="24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tabs>
        <w:tab w:val="center" w:leader="none" w:pos="4252"/>
        <w:tab w:val="right" w:leader="none" w:pos="8504"/>
      </w:tabs>
      <w:spacing w:line="240" w:lineRule="auto"/>
      <w:jc w:val="center"/>
      <w:rPr>
        <w:color w:val="000000"/>
      </w:rPr>
    </w:pPr>
    <w:r w:rsidDel="00000000" w:rsidR="00000000" w:rsidRPr="00000000">
      <w:rPr/>
      <w:drawing>
        <wp:inline distB="0" distT="0" distL="0" distR="0">
          <wp:extent cx="861060" cy="70929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106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Corpodetexto"/>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CabealhoChar" w:customStyle="1">
    <w:name w:val="Cabeçalho Char"/>
    <w:basedOn w:val="Fontepargpadro"/>
    <w:link w:val="Cabealho"/>
    <w:uiPriority w:val="99"/>
    <w:qFormat w:val="1"/>
    <w:rsid w:val="00DC76C9"/>
  </w:style>
  <w:style w:type="character" w:styleId="RodapChar" w:customStyle="1">
    <w:name w:val="Rodapé Char"/>
    <w:basedOn w:val="Fontepargpadro"/>
    <w:link w:val="Rodap"/>
    <w:uiPriority w:val="99"/>
    <w:qFormat w:val="1"/>
    <w:rsid w:val="00DC76C9"/>
  </w:style>
  <w:style w:type="character" w:styleId="LinkdaInternet" w:customStyle="1">
    <w:name w:val="Link da Internet"/>
    <w:basedOn w:val="Fontepargpadro"/>
    <w:uiPriority w:val="99"/>
    <w:unhideWhenUsed w:val="1"/>
    <w:rsid w:val="00A567C7"/>
    <w:rPr>
      <w:color w:val="0000ff" w:themeColor="hyperlink"/>
      <w:u w:val="single"/>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Subttulo">
    <w:name w:val="Subtitle"/>
    <w:basedOn w:val="Normal"/>
    <w:next w:val="Normal"/>
    <w:pPr>
      <w:keepNext w:val="1"/>
      <w:keepLines w:val="1"/>
      <w:spacing w:after="320"/>
    </w:pPr>
    <w:rPr>
      <w:color w:val="666666"/>
      <w:sz w:val="30"/>
      <w:szCs w:val="30"/>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DC76C9"/>
    <w:pPr>
      <w:tabs>
        <w:tab w:val="center" w:pos="4252"/>
        <w:tab w:val="right" w:pos="8504"/>
      </w:tabs>
      <w:spacing w:line="240" w:lineRule="auto"/>
    </w:pPr>
  </w:style>
  <w:style w:type="paragraph" w:styleId="Rodap">
    <w:name w:val="footer"/>
    <w:basedOn w:val="Normal"/>
    <w:link w:val="RodapChar"/>
    <w:uiPriority w:val="99"/>
    <w:unhideWhenUsed w:val="1"/>
    <w:rsid w:val="00DC76C9"/>
    <w:pPr>
      <w:tabs>
        <w:tab w:val="center" w:pos="4252"/>
        <w:tab w:val="right" w:pos="8504"/>
      </w:tabs>
      <w:spacing w:line="240" w:lineRule="auto"/>
    </w:pPr>
  </w:style>
  <w:style w:type="paragraph" w:styleId="Contedodatabela" w:customStyle="1">
    <w:name w:val="Conteúdo da tabela"/>
    <w:basedOn w:val="Normal"/>
    <w:qFormat w:val="1"/>
    <w:pPr>
      <w:widowControl w:val="0"/>
      <w:suppressLineNumbers w:val="1"/>
    </w:pPr>
  </w:style>
  <w:style w:type="paragraph" w:styleId="Ttulodetabela" w:customStyle="1">
    <w:name w:val="Título de tabela"/>
    <w:basedOn w:val="Contedodatabela"/>
    <w:qFormat w:val="1"/>
    <w:pPr>
      <w:jc w:val="center"/>
    </w:pPr>
    <w:rPr>
      <w:b w:val="1"/>
      <w:bCs w:val="1"/>
    </w:rPr>
  </w:style>
  <w:style w:type="table" w:styleId="TableNormal3" w:customStyle="1">
    <w:name w:val="Table Normal"/>
    <w:tblPr>
      <w:tblCellMar>
        <w:top w:w="0.0" w:type="dxa"/>
        <w:left w:w="0.0" w:type="dxa"/>
        <w:bottom w:w="0.0" w:type="dxa"/>
        <w:right w:w="0.0" w:type="dxa"/>
      </w:tblCellMar>
    </w:tbl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table" w:styleId="a4" w:customStyle="1">
    <w:basedOn w:val="TableNormal3"/>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60.0" w:type="dxa"/>
        <w:left w:w="40.0" w:type="dxa"/>
        <w:bottom w:w="60.0" w:type="dxa"/>
        <w:right w:w="60.0" w:type="dxa"/>
      </w:tblCellMar>
    </w:tblPr>
  </w:style>
  <w:style w:type="table" w:styleId="a6" w:customStyle="1">
    <w:basedOn w:val="TableNormal3"/>
    <w:tblPr>
      <w:tblStyleRowBandSize w:val="1"/>
      <w:tblStyleColBandSize w:val="1"/>
      <w:tblCellMar>
        <w:top w:w="100.0" w:type="dxa"/>
        <w:left w:w="80.0" w:type="dxa"/>
        <w:bottom w:w="100.0" w:type="dxa"/>
        <w:right w:w="100.0" w:type="dxa"/>
      </w:tblCellMar>
    </w:tblPr>
  </w:style>
  <w:style w:type="table" w:styleId="a7" w:customStyle="1">
    <w:basedOn w:val="TableNormal3"/>
    <w:tblPr>
      <w:tblStyleRowBandSize w:val="1"/>
      <w:tblStyleColBandSize w:val="1"/>
      <w:tblCellMar>
        <w:top w:w="100.0" w:type="dxa"/>
        <w:left w:w="80.0" w:type="dxa"/>
        <w:bottom w:w="100.0" w:type="dxa"/>
        <w:right w:w="100.0" w:type="dxa"/>
      </w:tblCellMar>
    </w:tblPr>
  </w:style>
  <w:style w:type="table" w:styleId="a8" w:customStyle="1">
    <w:basedOn w:val="TableNormal3"/>
    <w:tblPr>
      <w:tblStyleRowBandSize w:val="1"/>
      <w:tblStyleColBandSize w:val="1"/>
      <w:tblCellMar>
        <w:top w:w="100.0" w:type="dxa"/>
        <w:left w:w="100.0" w:type="dxa"/>
        <w:bottom w:w="100.0" w:type="dxa"/>
        <w:right w:w="100.0" w:type="dxa"/>
      </w:tblCellMar>
    </w:tblPr>
  </w:style>
  <w:style w:type="table" w:styleId="a9" w:customStyle="1">
    <w:basedOn w:val="TableNormal3"/>
    <w:tblPr>
      <w:tblStyleRowBandSize w:val="1"/>
      <w:tblStyleColBandSize w:val="1"/>
      <w:tblCellMar>
        <w:top w:w="100.0" w:type="dxa"/>
        <w:left w:w="100.0" w:type="dxa"/>
        <w:bottom w:w="100.0" w:type="dxa"/>
        <w:right w:w="100.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top w:w="100.0" w:type="dxa"/>
        <w:left w:w="100.0" w:type="dxa"/>
        <w:bottom w:w="100.0" w:type="dxa"/>
        <w:right w:w="100.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top w:w="100.0" w:type="dxa"/>
        <w:left w:w="100.0" w:type="dxa"/>
        <w:bottom w:w="100.0" w:type="dxa"/>
        <w:right w:w="100.0" w:type="dxa"/>
      </w:tblCellMar>
    </w:tblPr>
  </w:style>
  <w:style w:type="table" w:styleId="af0" w:customStyle="1">
    <w:basedOn w:val="TableNormal3"/>
    <w:tblPr>
      <w:tblStyleRowBandSize w:val="1"/>
      <w:tblStyleColBandSize w:val="1"/>
      <w:tblCellMar>
        <w:top w:w="100.0" w:type="dxa"/>
        <w:left w:w="100.0" w:type="dxa"/>
        <w:bottom w:w="100.0" w:type="dxa"/>
        <w:right w:w="100.0" w:type="dxa"/>
      </w:tblCellMar>
    </w:tblPr>
  </w:style>
  <w:style w:type="table" w:styleId="af1" w:customStyle="1">
    <w:basedOn w:val="TableNormal3"/>
    <w:tblPr>
      <w:tblStyleRowBandSize w:val="1"/>
      <w:tblStyleColBandSize w:val="1"/>
      <w:tblCellMar>
        <w:top w:w="100.0" w:type="dxa"/>
        <w:left w:w="100.0" w:type="dxa"/>
        <w:bottom w:w="100.0" w:type="dxa"/>
        <w:right w:w="100.0" w:type="dxa"/>
      </w:tblCellMar>
    </w:tblPr>
  </w:style>
  <w:style w:type="table" w:styleId="af2" w:customStyle="1">
    <w:basedOn w:val="TableNormal3"/>
    <w:tblPr>
      <w:tblStyleRowBandSize w:val="1"/>
      <w:tblStyleColBandSize w:val="1"/>
      <w:tblCellMar>
        <w:top w:w="100.0" w:type="dxa"/>
        <w:left w:w="100.0" w:type="dxa"/>
        <w:bottom w:w="100.0" w:type="dxa"/>
        <w:right w:w="100.0" w:type="dxa"/>
      </w:tblCellMar>
    </w:tblPr>
  </w:style>
  <w:style w:type="table" w:styleId="af3" w:customStyle="1">
    <w:basedOn w:val="TableNormal3"/>
    <w:tblPr>
      <w:tblStyleRowBandSize w:val="1"/>
      <w:tblStyleColBandSize w:val="1"/>
      <w:tblCellMar>
        <w:top w:w="100.0" w:type="dxa"/>
        <w:left w:w="100.0" w:type="dxa"/>
        <w:bottom w:w="100.0" w:type="dxa"/>
        <w:right w:w="100.0" w:type="dxa"/>
      </w:tblCellMar>
    </w:tblPr>
  </w:style>
  <w:style w:type="table" w:styleId="af4" w:customStyle="1">
    <w:basedOn w:val="TableNormal3"/>
    <w:tblPr>
      <w:tblStyleRowBandSize w:val="1"/>
      <w:tblStyleColBandSize w:val="1"/>
      <w:tblCellMar>
        <w:top w:w="100.0" w:type="dxa"/>
        <w:left w:w="100.0" w:type="dxa"/>
        <w:bottom w:w="100.0" w:type="dxa"/>
        <w:right w:w="100.0" w:type="dxa"/>
      </w:tblCellMar>
    </w:tblPr>
  </w:style>
  <w:style w:type="table" w:styleId="af5" w:customStyle="1">
    <w:basedOn w:val="TableNormal3"/>
    <w:tblPr>
      <w:tblStyleRowBandSize w:val="1"/>
      <w:tblStyleColBandSize w:val="1"/>
      <w:tblCellMar>
        <w:top w:w="100.0" w:type="dxa"/>
        <w:left w:w="100.0" w:type="dxa"/>
        <w:bottom w:w="100.0" w:type="dxa"/>
        <w:right w:w="100.0" w:type="dxa"/>
      </w:tblCellMar>
    </w:tblPr>
  </w:style>
  <w:style w:type="table" w:styleId="af6" w:customStyle="1">
    <w:basedOn w:val="TableNormal3"/>
    <w:tblPr>
      <w:tblStyleRowBandSize w:val="1"/>
      <w:tblStyleColBandSize w:val="1"/>
      <w:tblCellMar>
        <w:top w:w="100.0" w:type="dxa"/>
        <w:left w:w="100.0" w:type="dxa"/>
        <w:bottom w:w="100.0" w:type="dxa"/>
        <w:right w:w="100.0" w:type="dxa"/>
      </w:tblCellMar>
    </w:tblPr>
  </w:style>
  <w:style w:type="table" w:styleId="af7" w:customStyle="1">
    <w:basedOn w:val="TableNormal3"/>
    <w:tblPr>
      <w:tblStyleRowBandSize w:val="1"/>
      <w:tblStyleColBandSize w:val="1"/>
      <w:tblCellMar>
        <w:top w:w="100.0" w:type="dxa"/>
        <w:left w:w="100.0" w:type="dxa"/>
        <w:bottom w:w="100.0" w:type="dxa"/>
        <w:right w:w="100.0" w:type="dxa"/>
      </w:tblCellMar>
    </w:tblPr>
  </w:style>
  <w:style w:type="table" w:styleId="af8" w:customStyle="1">
    <w:basedOn w:val="TableNormal3"/>
    <w:tblPr>
      <w:tblStyleRowBandSize w:val="1"/>
      <w:tblStyleColBandSize w:val="1"/>
      <w:tblCellMar>
        <w:top w:w="100.0" w:type="dxa"/>
        <w:left w:w="100.0" w:type="dxa"/>
        <w:bottom w:w="100.0" w:type="dxa"/>
        <w:right w:w="100.0" w:type="dxa"/>
      </w:tblCellMar>
    </w:tblPr>
  </w:style>
  <w:style w:type="table" w:styleId="af9" w:customStyle="1">
    <w:basedOn w:val="TableNormal3"/>
    <w:tblPr>
      <w:tblStyleRowBandSize w:val="1"/>
      <w:tblStyleColBandSize w:val="1"/>
      <w:tblCellMar>
        <w:top w:w="100.0" w:type="dxa"/>
        <w:left w:w="100.0" w:type="dxa"/>
        <w:bottom w:w="100.0" w:type="dxa"/>
        <w:right w:w="10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top w:w="100.0" w:type="dxa"/>
        <w:left w:w="100.0" w:type="dxa"/>
        <w:bottom w:w="100.0" w:type="dxa"/>
        <w:right w:w="10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top w:w="100.0" w:type="dxa"/>
        <w:left w:w="100.0" w:type="dxa"/>
        <w:bottom w:w="100.0" w:type="dxa"/>
        <w:right w:w="100.0" w:type="dxa"/>
      </w:tblCellMar>
    </w:tblPr>
  </w:style>
  <w:style w:type="table" w:styleId="aff" w:customStyle="1">
    <w:basedOn w:val="TableNormal3"/>
    <w:tblPr>
      <w:tblStyleRowBandSize w:val="1"/>
      <w:tblStyleColBandSize w:val="1"/>
      <w:tblCellMar>
        <w:top w:w="100.0" w:type="dxa"/>
        <w:left w:w="100.0" w:type="dxa"/>
        <w:bottom w:w="100.0" w:type="dxa"/>
        <w:right w:w="10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paragraph" w:styleId="PargrafodaLista">
    <w:name w:val="List Paragraph"/>
    <w:basedOn w:val="Normal"/>
    <w:uiPriority w:val="34"/>
    <w:qFormat w:val="1"/>
    <w:rsid w:val="00DF77A9"/>
    <w:pPr>
      <w:ind w:left="720"/>
      <w:contextualSpacing w:val="1"/>
    </w:pPr>
  </w:style>
  <w:style w:type="paragraph" w:styleId="Ttulo10" w:customStyle="1">
    <w:name w:val="Título1"/>
    <w:basedOn w:val="Normal"/>
    <w:qFormat w:val="1"/>
    <w:rsid w:val="00E703D2"/>
    <w:pPr>
      <w:spacing w:line="240" w:lineRule="auto"/>
      <w:jc w:val="center"/>
    </w:pPr>
    <w:rPr>
      <w:rFonts w:eastAsia="Times New Roman"/>
      <w:b w:val="1"/>
      <w:color w:val="00000a"/>
      <w:sz w:val="24"/>
      <w:szCs w:val="20"/>
      <w:lang w:eastAsia="zh-CN"/>
    </w:rPr>
  </w:style>
  <w:style w:type="character" w:styleId="Hyperlink">
    <w:name w:val="Hyperlink"/>
    <w:basedOn w:val="Fontepargpadro"/>
    <w:uiPriority w:val="99"/>
    <w:unhideWhenUsed w:val="1"/>
    <w:rsid w:val="007142A7"/>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eletivos2022@ma.def.br" TargetMode="External"/><Relationship Id="rId10" Type="http://schemas.openxmlformats.org/officeDocument/2006/relationships/hyperlink" Target="mailto:seletivos2022@ma.def.br" TargetMode="External"/><Relationship Id="rId13" Type="http://schemas.openxmlformats.org/officeDocument/2006/relationships/hyperlink" Target="http://defensoria.ma.def.br/seletivo" TargetMode="External"/><Relationship Id="rId12" Type="http://schemas.openxmlformats.org/officeDocument/2006/relationships/hyperlink" Target="http://defensoria.ma.def.br/seletiv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prova-online/" TargetMode="External"/><Relationship Id="rId15" Type="http://schemas.openxmlformats.org/officeDocument/2006/relationships/header" Target="header1.xml"/><Relationship Id="rId14" Type="http://schemas.openxmlformats.org/officeDocument/2006/relationships/hyperlink" Target="mailto:seletivos2022@ma.def.br"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mailto:seletivos@ma.def.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fensoria.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3QJTlwiLWaP6c425yKNWeFWhg==">CgMxLjAyCGguZ2pkZ3hzMg5oLjJhZzN2cWthY2NoMjgAciExaFNHdlNhcTM2QkRmVlhKRHhhTG5SOS1zTmVYcEd6VzM=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2023-04-11T11:21:00Z</dcterms:created>
  <dc:creator>Conta da Microsoft</dc:creator>
</cp:coreProperties>
</file>