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Lines w:val="0"/>
        <w:numPr>
          <w:ilvl w:val="0"/>
          <w:numId w:val="2"/>
        </w:numPr>
        <w:spacing w:after="60" w:before="94" w:line="240" w:lineRule="auto"/>
        <w:ind w:left="-142" w:right="-568" w:hanging="2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CURSO DE FORMAÇÃO DE LIDERANÇAS POPULARES PÓLO TURÚ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56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Lines w:val="0"/>
        <w:numPr>
          <w:ilvl w:val="0"/>
          <w:numId w:val="2"/>
        </w:numPr>
        <w:spacing w:after="60" w:before="94" w:line="276" w:lineRule="auto"/>
        <w:ind w:left="-142" w:right="-568" w:hanging="20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DIRETORA DA ESCOLA SUPERIOR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CURSO DE FORMAÇÃO DE LIDERANÇAS POPULARES PÓLO TURÚ,</w:t>
      </w:r>
      <w:r w:rsidDel="00000000" w:rsidR="00000000" w:rsidRPr="00000000">
        <w:rPr>
          <w:sz w:val="22"/>
          <w:szCs w:val="22"/>
          <w:rtl w:val="0"/>
        </w:rPr>
        <w:t xml:space="preserve"> resolve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 </w:t>
      </w:r>
      <w:r w:rsidDel="00000000" w:rsidR="00000000" w:rsidRPr="00000000">
        <w:rPr>
          <w:sz w:val="22"/>
          <w:szCs w:val="22"/>
          <w:rtl w:val="0"/>
        </w:rPr>
        <w:t xml:space="preserve">a lista de inscritos(as) para a formação,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before="240"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19 de Setembro de 2023.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252"/>
          <w:tab w:val="right" w:leader="none" w:pos="850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2C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 INSCRIÇÕES</w:t>
      </w:r>
    </w:p>
    <w:p w:rsidR="00000000" w:rsidDel="00000000" w:rsidP="00000000" w:rsidRDefault="00000000" w:rsidRPr="00000000" w14:paraId="0000002E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43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FORMAÇÃO DE LIDERANÇAS POPULARES PÓLO TURÚ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432" w:hanging="43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5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70"/>
        <w:tblGridChange w:id="0">
          <w:tblGrid>
            <w:gridCol w:w="795"/>
            <w:gridCol w:w="47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Raulgil Almeida Ernesto</w:t>
            </w:r>
          </w:p>
        </w:tc>
      </w:tr>
      <w:tr>
        <w:trPr>
          <w:cantSplit w:val="0"/>
          <w:trHeight w:val="504.08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Sheila Pinheiro de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Rosiane do Nascimento Frazão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Paulo Mendes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Amilton Almeida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José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Matia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Mario de Andrade Costa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Mario de Andrade Costa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Kelly Karen Pereira Serra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de Ribamar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Lucilene de Jesus do Nascimento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Sabino Rodrigues Evangelista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Campos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Raimundo Nonato Lavra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Jaldo Komopat Canela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Andrelina Aires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Albino de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Francilene Martins Mineiro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Sylvia Nunes de Alcântara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da Silva Costa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Graziela C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Anaian Veloso Pires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Francisca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Núbia Lima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Vânia Regina da Silva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Laisnanda da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Vânia Regina da Silva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Claudia Silva Nascimento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Correa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 Rocha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Rosalia Abreu Serrao</w:t>
            </w:r>
          </w:p>
        </w:tc>
      </w:tr>
      <w:tr>
        <w:trPr>
          <w:cantSplit w:val="0"/>
          <w:trHeight w:val="549.08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Lindalva Sousa Damasceno Leonardo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Valeria Ferreira de Matos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Gerlandia Ribeiro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do Vale Carvalho Carvalhêdo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Priscilla Maria Carvalho Veríssimo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Getúlio Estefânio Duarte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Alberto Moreira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Paloma Marques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Marilia Diniz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Bruno Henrique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Denyse Araujo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Iranelma Souza Diniz</w:t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700.7874015748032" w:left="1700.7874015748032" w:right="1427.59842519685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2358113</wp:posOffset>
          </wp:positionH>
          <wp:positionV relativeFrom="paragraph">
            <wp:posOffset>-9523</wp:posOffset>
          </wp:positionV>
          <wp:extent cx="861060" cy="70929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bezrCnMbZQUFHNKqdYGSrN5FTw==">CgMxLjA4AHIhMUhjVmlSa1g3SG5MTGJyZTYxY3R0NzhpV0drVkhxa0o4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