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004/2023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240" w:line="259.20000000000005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before="240" w:line="259.20000000000005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SUBDEFENSORA PÚBLICA-GERAL DO ESTADO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widowControl w:val="1"/>
        <w:spacing w:after="160" w:before="240" w:line="259.20000000000005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60" w:line="25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REPUBLICAR A LISTA DE COTAS PARA PESSOAS NEGRAS</w:t>
      </w:r>
      <w:r w:rsidDel="00000000" w:rsidR="00000000" w:rsidRPr="00000000">
        <w:rPr>
          <w:sz w:val="22"/>
          <w:szCs w:val="22"/>
          <w:rtl w:val="0"/>
        </w:rPr>
        <w:t xml:space="preserve"> no formato pdf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EDITAL N° 003_2023.</w:t>
      </w:r>
    </w:p>
    <w:p w:rsidR="00000000" w:rsidDel="00000000" w:rsidP="00000000" w:rsidRDefault="00000000" w:rsidRPr="00000000" w14:paraId="00000009">
      <w:pPr>
        <w:widowControl w:val="1"/>
        <w:spacing w:after="160" w:line="25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DIVULGAR</w:t>
      </w:r>
      <w:r w:rsidDel="00000000" w:rsidR="00000000" w:rsidRPr="00000000">
        <w:rPr>
          <w:sz w:val="22"/>
          <w:szCs w:val="22"/>
          <w:rtl w:val="0"/>
        </w:rPr>
        <w:t xml:space="preserve"> os recursos </w:t>
      </w:r>
      <w:r w:rsidDel="00000000" w:rsidR="00000000" w:rsidRPr="00000000">
        <w:rPr>
          <w:b w:val="1"/>
          <w:sz w:val="22"/>
          <w:szCs w:val="22"/>
          <w:rtl w:val="0"/>
        </w:rPr>
        <w:t xml:space="preserve">DEFERIDOS</w:t>
      </w:r>
      <w:r w:rsidDel="00000000" w:rsidR="00000000" w:rsidRPr="00000000">
        <w:rPr>
          <w:sz w:val="22"/>
          <w:szCs w:val="22"/>
          <w:rtl w:val="0"/>
        </w:rPr>
        <w:t xml:space="preserve"> e </w:t>
      </w:r>
      <w:r w:rsidDel="00000000" w:rsidR="00000000" w:rsidRPr="00000000">
        <w:rPr>
          <w:b w:val="1"/>
          <w:sz w:val="22"/>
          <w:szCs w:val="22"/>
          <w:rtl w:val="0"/>
        </w:rPr>
        <w:t xml:space="preserve">INDEFERIDOS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sz w:val="22"/>
          <w:szCs w:val="22"/>
          <w:rtl w:val="0"/>
        </w:rPr>
        <w:t xml:space="preserve"> do presente edital. </w:t>
      </w:r>
    </w:p>
    <w:p w:rsidR="00000000" w:rsidDel="00000000" w:rsidP="00000000" w:rsidRDefault="00000000" w:rsidRPr="00000000" w14:paraId="0000000B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DIVULGAR </w:t>
      </w:r>
      <w:r w:rsidDel="00000000" w:rsidR="00000000" w:rsidRPr="00000000">
        <w:rPr>
          <w:sz w:val="22"/>
          <w:szCs w:val="22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rtl w:val="0"/>
        </w:rPr>
        <w:t xml:space="preserve">RESULTADO DEFINITIVO DA ANÁLISE CURRICULAR</w:t>
      </w:r>
      <w:r w:rsidDel="00000000" w:rsidR="00000000" w:rsidRPr="00000000">
        <w:rPr>
          <w:sz w:val="22"/>
          <w:szCs w:val="22"/>
          <w:rtl w:val="0"/>
        </w:rPr>
        <w:t xml:space="preserve">, conforme listas anexas.</w:t>
      </w:r>
    </w:p>
    <w:p w:rsidR="00000000" w:rsidDel="00000000" w:rsidP="00000000" w:rsidRDefault="00000000" w:rsidRPr="00000000" w14:paraId="0000000D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DIVULGAR CONVOCAÇÃO</w:t>
      </w:r>
      <w:r w:rsidDel="00000000" w:rsidR="00000000" w:rsidRPr="00000000">
        <w:rPr>
          <w:sz w:val="22"/>
          <w:szCs w:val="22"/>
          <w:rtl w:val="0"/>
        </w:rPr>
        <w:t xml:space="preserve"> para a </w:t>
      </w:r>
      <w:r w:rsidDel="00000000" w:rsidR="00000000" w:rsidRPr="00000000">
        <w:rPr>
          <w:b w:val="1"/>
          <w:sz w:val="22"/>
          <w:szCs w:val="22"/>
          <w:rtl w:val="0"/>
        </w:rPr>
        <w:t xml:space="preserve">ETAPA DE ENTREVISTAS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1"/>
        <w:spacing w:after="160" w:before="240" w:line="259.20000000000005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5º</w:t>
      </w:r>
      <w:r w:rsidDel="00000000" w:rsidR="00000000" w:rsidRPr="00000000">
        <w:rPr>
          <w:sz w:val="22"/>
          <w:szCs w:val="22"/>
          <w:rtl w:val="0"/>
        </w:rPr>
        <w:t xml:space="preserve"> 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</w:t>
      </w:r>
      <w:r w:rsidDel="00000000" w:rsidR="00000000" w:rsidRPr="00000000">
        <w:rPr>
          <w:sz w:val="22"/>
          <w:szCs w:val="22"/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10">
      <w:pPr>
        <w:widowControl w:val="1"/>
        <w:spacing w:after="160" w:before="240" w:line="259.20000000000005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13 de março de 2023.</w:t>
      </w:r>
    </w:p>
    <w:p w:rsidR="00000000" w:rsidDel="00000000" w:rsidP="00000000" w:rsidRDefault="00000000" w:rsidRPr="00000000" w14:paraId="00000012">
      <w:pPr>
        <w:widowControl w:val="1"/>
        <w:spacing w:after="24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4">
      <w:pPr>
        <w:widowControl w:val="1"/>
        <w:spacing w:after="240" w:before="40" w:line="276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  <w:br w:type="textWrapping"/>
        <w:t xml:space="preserve">ANÁLISE DE RECURSOS EM FACE DA ANÁLISE CURRICULAR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7410"/>
        <w:tblGridChange w:id="0">
          <w:tblGrid>
            <w:gridCol w:w="15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33016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Indeferido. Candidato (a) não juntou títulos aptos à pontuação conforme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32946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Indeferido. Candidato (a) não juntou títulos aptos à pontuação conforme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33006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Deferido. Nota alterada para 2,00pt.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33053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Deferido. Nota alterada para 2,00pt.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33053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Deferido. Nota alterada para 2,00pt.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color w:val="202124"/>
                <w:highlight w:val="whit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33168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Indeferido. Candidato (a) não juntou títulos aptos a comprovar a experiência profissional informada no Currículo.</w:t>
            </w:r>
          </w:p>
        </w:tc>
      </w:tr>
    </w:tbl>
    <w:p w:rsidR="00000000" w:rsidDel="00000000" w:rsidP="00000000" w:rsidRDefault="00000000" w:rsidRPr="00000000" w14:paraId="00000028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  <w:sz w:val="22"/>
          <w:szCs w:val="22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2C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CONVOCAÇÃO PARA ENTREVISTA</w:t>
      </w:r>
    </w:p>
    <w:p w:rsidR="00000000" w:rsidDel="00000000" w:rsidP="00000000" w:rsidRDefault="00000000" w:rsidRPr="00000000" w14:paraId="0000002D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1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 candidatos convocados na lista abaixo devem comparecer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PRESENCIALMENTE</w:t>
      </w:r>
      <w:r w:rsidDel="00000000" w:rsidR="00000000" w:rsidRPr="00000000">
        <w:rPr>
          <w:sz w:val="22"/>
          <w:szCs w:val="22"/>
          <w:rtl w:val="0"/>
        </w:rPr>
        <w:t xml:space="preserve"> no Núcleo de Imperatriz na data e horário designados.</w:t>
      </w:r>
    </w:p>
    <w:p w:rsidR="00000000" w:rsidDel="00000000" w:rsidP="00000000" w:rsidRDefault="00000000" w:rsidRPr="00000000" w14:paraId="0000002F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Endereço do Núcleo</w:t>
      </w:r>
      <w:r w:rsidDel="00000000" w:rsidR="00000000" w:rsidRPr="00000000">
        <w:rPr>
          <w:sz w:val="22"/>
          <w:szCs w:val="22"/>
          <w:rtl w:val="0"/>
        </w:rPr>
        <w:t xml:space="preserve">: Avenida Getúlio Vargas, n°1587 - Centro, Imperatriz (MA).</w:t>
      </w: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795"/>
        <w:gridCol w:w="1530"/>
        <w:gridCol w:w="1425"/>
        <w:gridCol w:w="1755"/>
        <w:tblGridChange w:id="0">
          <w:tblGrid>
            <w:gridCol w:w="765"/>
            <w:gridCol w:w="3795"/>
            <w:gridCol w:w="1530"/>
            <w:gridCol w:w="1425"/>
            <w:gridCol w:w="17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Assistente Social 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WALBICLEIA CORREIA FURTADO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OSMÁRIA DO ESPÍRITO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DOS REIS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MARLETE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3810"/>
        <w:gridCol w:w="1500"/>
        <w:gridCol w:w="1440"/>
        <w:gridCol w:w="1680"/>
        <w:tblGridChange w:id="0">
          <w:tblGrid>
            <w:gridCol w:w="810"/>
            <w:gridCol w:w="3810"/>
            <w:gridCol w:w="1500"/>
            <w:gridCol w:w="1440"/>
            <w:gridCol w:w="16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widowControl w:val="1"/>
        <w:spacing w:after="160" w:lineRule="auto"/>
        <w:jc w:val="both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3315"/>
        <w:gridCol w:w="1470"/>
        <w:gridCol w:w="1455"/>
        <w:gridCol w:w="1830"/>
        <w:tblGridChange w:id="0">
          <w:tblGrid>
            <w:gridCol w:w="855"/>
            <w:gridCol w:w="3315"/>
            <w:gridCol w:w="1470"/>
            <w:gridCol w:w="1455"/>
            <w:gridCol w:w="18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CRISTINE MORAES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IANAKELLY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3360"/>
        <w:gridCol w:w="1500"/>
        <w:gridCol w:w="1425"/>
        <w:gridCol w:w="1800"/>
        <w:tblGridChange w:id="0">
          <w:tblGrid>
            <w:gridCol w:w="840"/>
            <w:gridCol w:w="3360"/>
            <w:gridCol w:w="1500"/>
            <w:gridCol w:w="1425"/>
            <w:gridCol w:w="18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KAMILA KAREN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SOLANGE CRISTINA SOUSA MORAES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SOLANGE CRISTINA SOUSA MORAES*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EMANUEL PANTALEÃO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 às 13:30h</w:t>
            </w:r>
          </w:p>
        </w:tc>
      </w:tr>
    </w:tbl>
    <w:p w:rsidR="00000000" w:rsidDel="00000000" w:rsidP="00000000" w:rsidRDefault="00000000" w:rsidRPr="00000000" w14:paraId="0000017F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1"/>
        <w:jc w:val="left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1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1"/>
        <w:spacing w:after="1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 candidatos convocados na lista abaixo devem comparecer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PRESENCIALMENTE</w:t>
      </w:r>
      <w:r w:rsidDel="00000000" w:rsidR="00000000" w:rsidRPr="00000000">
        <w:rPr>
          <w:sz w:val="22"/>
          <w:szCs w:val="22"/>
          <w:rtl w:val="0"/>
        </w:rPr>
        <w:t xml:space="preserve"> no Núcleo de Santa Inês na data e horário designados.</w:t>
      </w:r>
    </w:p>
    <w:p w:rsidR="00000000" w:rsidDel="00000000" w:rsidP="00000000" w:rsidRDefault="00000000" w:rsidRPr="00000000" w14:paraId="00000184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Endereço do Núcleo</w:t>
      </w:r>
      <w:r w:rsidDel="00000000" w:rsidR="00000000" w:rsidRPr="00000000">
        <w:rPr>
          <w:sz w:val="22"/>
          <w:szCs w:val="22"/>
          <w:rtl w:val="0"/>
        </w:rPr>
        <w:t xml:space="preserve">: Rua Waddy Haddad, n°85 - Centro, Santa Inês (MA).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3900"/>
        <w:gridCol w:w="1380"/>
        <w:gridCol w:w="1095"/>
        <w:gridCol w:w="1695"/>
        <w:tblGridChange w:id="0">
          <w:tblGrid>
            <w:gridCol w:w="855"/>
            <w:gridCol w:w="3900"/>
            <w:gridCol w:w="1380"/>
            <w:gridCol w:w="1095"/>
            <w:gridCol w:w="16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8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Assistente Social 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MACIELMA TORRES RODRIGUES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BARROSO VIEIRA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CLEA PAIVA MORAIS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MACIELMA TORRES RODRIGUES*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BARROSO VIEIRA*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CLEA PAIVA MORAIS*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1"/>
        <w:jc w:val="center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3870"/>
        <w:gridCol w:w="1155"/>
        <w:gridCol w:w="1320"/>
        <w:gridCol w:w="1695"/>
        <w:tblGridChange w:id="0">
          <w:tblGrid>
            <w:gridCol w:w="930"/>
            <w:gridCol w:w="3870"/>
            <w:gridCol w:w="1155"/>
            <w:gridCol w:w="1320"/>
            <w:gridCol w:w="16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TAMIRES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IRLA DIONIZIA AGUIAR ANDRADE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SAMILLA RAPOSO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ANCELES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IRLA DIONIZIA AGUIAR ANDRADE*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 às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3960"/>
        <w:gridCol w:w="1125"/>
        <w:gridCol w:w="1395"/>
        <w:gridCol w:w="1530"/>
        <w:tblGridChange w:id="0">
          <w:tblGrid>
            <w:gridCol w:w="900"/>
            <w:gridCol w:w="3960"/>
            <w:gridCol w:w="1125"/>
            <w:gridCol w:w="1395"/>
            <w:gridCol w:w="15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THAYNNA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LOYANE ELLEN SILVA GOMES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LOYANE ELLEN SILVA GOMES*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widowControl w:val="1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0"/>
        <w:gridCol w:w="3600"/>
        <w:gridCol w:w="1440"/>
        <w:gridCol w:w="1440"/>
        <w:gridCol w:w="1695"/>
        <w:tblGridChange w:id="0">
          <w:tblGrid>
            <w:gridCol w:w="870"/>
            <w:gridCol w:w="3600"/>
            <w:gridCol w:w="1440"/>
            <w:gridCol w:w="1440"/>
            <w:gridCol w:w="16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9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SILVA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09h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KARYNNE SANTOS ALMEIDA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TAISE MILENA VELOZO MELO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SILVA SANTOS*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KARYNNE SANTOS ALMEIDA*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TAISE MILENA VELOZO MELO SILVA*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 às 14h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9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D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B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C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gxwPtIrs7oG1jnJ3XHnILK5ewg==">AMUW2mWZzOQ87gEWqIVGpMIv3GsBEXsHjUmoZDVYgLGhoixWZ5IhsxpVGUemuvrjq1LeeTgO41KXFFOuL+mi0gNs77vV/mQq4wPeSxYZ72Gyj/50REMF4u4=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