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205" w:lineRule="auto"/>
        <w:ind w:left="2553" w:right="2182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Nº 007/2023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1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IV PROCESSO SELETIVO UNIFICADO PARA ESTÁGIO DE PÓS-GRADUAÇÃO DA DEFENSORIA PÚBLICA DO ESTADO DO MARANHÃO</w:t>
      </w:r>
    </w:p>
    <w:p w:rsidR="00000000" w:rsidDel="00000000" w:rsidP="00000000" w:rsidRDefault="00000000" w:rsidRPr="00000000" w14:paraId="00000005">
      <w:pPr>
        <w:widowControl w:val="1"/>
        <w:spacing w:after="200" w:lineRule="auto"/>
        <w:ind w:lef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0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1ª SUBDEFENSORA PÚBLICA-GERAL DO ESTADO</w:t>
      </w:r>
      <w:r w:rsidDel="00000000" w:rsidR="00000000" w:rsidRPr="00000000">
        <w:rPr>
          <w:rFonts w:ascii="Arial" w:cs="Arial" w:eastAsia="Arial" w:hAnsi="Arial"/>
          <w:rtl w:val="0"/>
        </w:rPr>
        <w:t xml:space="preserve">, no uso de suas atribuições legais e tendo em vista 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Fonts w:ascii="Arial" w:cs="Arial" w:eastAsia="Arial" w:hAnsi="Arial"/>
          <w:rtl w:val="0"/>
        </w:rPr>
        <w:t xml:space="preserve">, 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1º.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212529"/>
          <w:rtl w:val="0"/>
        </w:rPr>
        <w:t xml:space="preserve"> DIVULGAR </w:t>
      </w:r>
      <w:r w:rsidDel="00000000" w:rsidR="00000000" w:rsidRPr="00000000">
        <w:rPr>
          <w:rFonts w:ascii="Arial" w:cs="Arial" w:eastAsia="Arial" w:hAnsi="Arial"/>
          <w:color w:val="212529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color w:val="212529"/>
          <w:rtl w:val="0"/>
        </w:rPr>
        <w:t xml:space="preserve">JULGAMENTO DOS RECURSOS </w:t>
      </w:r>
      <w:r w:rsidDel="00000000" w:rsidR="00000000" w:rsidRPr="00000000">
        <w:rPr>
          <w:rFonts w:ascii="Arial" w:cs="Arial" w:eastAsia="Arial" w:hAnsi="Arial"/>
          <w:color w:val="212529"/>
          <w:rtl w:val="0"/>
        </w:rPr>
        <w:t xml:space="preserve">em face da entrevista de heteroidentificação, conforme </w:t>
      </w:r>
      <w:r w:rsidDel="00000000" w:rsidR="00000000" w:rsidRPr="00000000">
        <w:rPr>
          <w:rFonts w:ascii="Arial" w:cs="Arial" w:eastAsia="Arial" w:hAnsi="Arial"/>
          <w:b w:val="1"/>
          <w:color w:val="212529"/>
          <w:rtl w:val="0"/>
        </w:rPr>
        <w:t xml:space="preserve">ANEXO I </w:t>
      </w:r>
      <w:r w:rsidDel="00000000" w:rsidR="00000000" w:rsidRPr="00000000">
        <w:rPr>
          <w:rFonts w:ascii="Arial" w:cs="Arial" w:eastAsia="Arial" w:hAnsi="Arial"/>
          <w:color w:val="212529"/>
          <w:rtl w:val="0"/>
        </w:rPr>
        <w:t xml:space="preserve">do presente edital.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9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2º DIVULGAR</w:t>
      </w:r>
      <w:r w:rsidDel="00000000" w:rsidR="00000000" w:rsidRPr="00000000">
        <w:rPr>
          <w:rFonts w:ascii="Arial" w:cs="Arial" w:eastAsia="Arial" w:hAnsi="Arial"/>
          <w:rtl w:val="0"/>
        </w:rPr>
        <w:t xml:space="preserve"> 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RESULTADO FINAL </w:t>
      </w:r>
      <w:r w:rsidDel="00000000" w:rsidR="00000000" w:rsidRPr="00000000">
        <w:rPr>
          <w:rFonts w:ascii="Arial" w:cs="Arial" w:eastAsia="Arial" w:hAnsi="Arial"/>
          <w:rtl w:val="0"/>
        </w:rPr>
        <w:t xml:space="preserve">das entrevistas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HETEROIDENTIFICAÇÃO</w:t>
      </w:r>
      <w:r w:rsidDel="00000000" w:rsidR="00000000" w:rsidRPr="00000000">
        <w:rPr>
          <w:rFonts w:ascii="Arial" w:cs="Arial" w:eastAsia="Arial" w:hAnsi="Arial"/>
          <w:rtl w:val="0"/>
        </w:rPr>
        <w:t xml:space="preserve">, conforme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ind w:right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3º DIVULGAR </w:t>
      </w:r>
      <w:r w:rsidDel="00000000" w:rsidR="00000000" w:rsidRPr="00000000">
        <w:rPr>
          <w:rFonts w:ascii="Arial" w:cs="Arial" w:eastAsia="Arial" w:hAnsi="Arial"/>
          <w:rtl w:val="0"/>
        </w:rPr>
        <w:t xml:space="preserve">o Resultado Final conforme listas anexas ao presente edital.</w:t>
      </w:r>
    </w:p>
    <w:p w:rsidR="00000000" w:rsidDel="00000000" w:rsidP="00000000" w:rsidRDefault="00000000" w:rsidRPr="00000000" w14:paraId="0000000D">
      <w:pPr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E">
      <w:pPr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Art.4º</w:t>
      </w:r>
      <w:r w:rsidDel="00000000" w:rsidR="00000000" w:rsidRPr="00000000">
        <w:rPr>
          <w:rFonts w:ascii="Arial" w:cs="Arial" w:eastAsia="Arial" w:hAnsi="Arial"/>
          <w:rtl w:val="0"/>
        </w:rPr>
        <w:t xml:space="preserve"> O presente Edital será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PUBLICADO </w:t>
      </w:r>
      <w:r w:rsidDel="00000000" w:rsidR="00000000" w:rsidRPr="00000000">
        <w:rPr>
          <w:rFonts w:ascii="Arial" w:cs="Arial" w:eastAsia="Arial" w:hAnsi="Arial"/>
          <w:rtl w:val="0"/>
        </w:rPr>
        <w:t xml:space="preserve">no site da DPE/MA.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right="1234.133858267717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right="1234.133858267717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11">
      <w:pPr>
        <w:ind w:left="0" w:right="1234.133858267717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right="1234.133858267717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right="-40.8661417322827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São Luís, 2 de março de 2023.</w:t>
      </w:r>
    </w:p>
    <w:p w:rsidR="00000000" w:rsidDel="00000000" w:rsidP="00000000" w:rsidRDefault="00000000" w:rsidRPr="00000000" w14:paraId="00000014">
      <w:pPr>
        <w:ind w:right="1234.1338582677172"/>
        <w:jc w:val="center"/>
        <w:rPr>
          <w:rFonts w:ascii="Arial" w:cs="Arial" w:eastAsia="Arial" w:hAnsi="Arial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1234.1338582677172"/>
        <w:jc w:val="center"/>
        <w:rPr>
          <w:rFonts w:ascii="Arial" w:cs="Arial" w:eastAsia="Arial" w:hAnsi="Arial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1234.133858267717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1234.133858267717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1234.133858267717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ind w:right="1234.1338582677172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1A">
      <w:pPr>
        <w:widowControl w:val="1"/>
        <w:spacing w:line="360" w:lineRule="auto"/>
        <w:ind w:right="1234.1338582677172"/>
        <w:jc w:val="center"/>
        <w:rPr>
          <w:rFonts w:ascii="Arial" w:cs="Arial" w:eastAsia="Arial" w:hAnsi="Arial"/>
        </w:rPr>
        <w:sectPr>
          <w:headerReference r:id="rId7" w:type="default"/>
          <w:footerReference r:id="rId8" w:type="default"/>
          <w:pgSz w:h="16838" w:w="11906" w:orient="portrait"/>
          <w:pgMar w:bottom="1440.0000000000002" w:top="1440.0000000000002" w:left="1440.0000000000002" w:right="1440.0000000000002" w:header="0" w:footer="0"/>
          <w:pgNumType w:start="1"/>
        </w:sectPr>
      </w:pPr>
      <w:r w:rsidDel="00000000" w:rsidR="00000000" w:rsidRPr="00000000">
        <w:rPr>
          <w:rFonts w:ascii="Arial" w:cs="Arial" w:eastAsia="Arial" w:hAnsi="Arial"/>
          <w:rtl w:val="0"/>
        </w:rPr>
        <w:t xml:space="preserve">1ª Subdefensora Pública-Geral do Estado do Maranhão</w:t>
      </w:r>
    </w:p>
    <w:p w:rsidR="00000000" w:rsidDel="00000000" w:rsidP="00000000" w:rsidRDefault="00000000" w:rsidRPr="00000000" w14:paraId="0000001B">
      <w:pPr>
        <w:widowControl w:val="1"/>
        <w:spacing w:line="276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spacing w:after="240" w:before="40" w:line="276" w:lineRule="auto"/>
        <w:ind w:left="320" w:right="60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 - JULGAMENTO DOS RECURSOS EM FACE DAS ENTREVISTAS DE HETEROIDENTIFICAÇÃO</w:t>
      </w:r>
    </w:p>
    <w:tbl>
      <w:tblPr>
        <w:tblStyle w:val="Table1"/>
        <w:tblW w:w="10155.0" w:type="dxa"/>
        <w:jc w:val="left"/>
        <w:tblInd w:w="-6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4665"/>
        <w:gridCol w:w="3975"/>
        <w:tblGridChange w:id="0">
          <w:tblGrid>
            <w:gridCol w:w="1515"/>
            <w:gridCol w:w="4665"/>
            <w:gridCol w:w="3975"/>
          </w:tblGrid>
        </w:tblGridChange>
      </w:tblGrid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INSCRIÇÃO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 COMPLETO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JULGAMENTO DOS RECURSOS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  <w:rtl w:val="0"/>
              </w:rPr>
              <w:t xml:space="preserve">31780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Dhiego Souza Pinheiro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  <w:rtl w:val="0"/>
              </w:rPr>
              <w:t xml:space="preserve">28993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Cynthia Leticia Pereira Santos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  <w:rtl w:val="0"/>
              </w:rPr>
              <w:t xml:space="preserve">29776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Luerbety Brito De Sousa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0"/>
          <w:trHeight w:val="336.4794921875000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  <w:rtl w:val="0"/>
              </w:rPr>
              <w:t xml:space="preserve">31849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Luís Miguel de Souza Santos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0"/>
          <w:trHeight w:val="336.4794921875000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  <w:rtl w:val="0"/>
              </w:rPr>
              <w:t xml:space="preserve">30896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Marcos Vinicius da Silva de Oliveira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0"/>
          <w:trHeight w:val="336.4794921875000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  <w:rtl w:val="0"/>
              </w:rPr>
              <w:t xml:space="preserve">29368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Wellyna Christyne Frazão Silva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0"/>
          <w:trHeight w:val="336.4794921875000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  <w:rtl w:val="0"/>
              </w:rPr>
              <w:t xml:space="preserve">31962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José Victor Costa Santos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  <w:rtl w:val="0"/>
              </w:rPr>
              <w:t xml:space="preserve">30520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Antonio Natannael Miguens Andrade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  <w:rtl w:val="0"/>
              </w:rPr>
              <w:t xml:space="preserve">30489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Karina Pereira Costa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  <w:rtl w:val="0"/>
              </w:rPr>
              <w:t xml:space="preserve">31246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Willaine da Silva Rodrigues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  <w:rtl w:val="0"/>
              </w:rPr>
              <w:t xml:space="preserve">30259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Kerllyane Leticia dos Santos Silva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INDEFERIDO. A Banca de Heteroidentificação utilizou exclusivamente o critério fenotípico, que consiste no conjunto de características do indivíduo, predominantemente a cor de pele, a textura do cabelo e outros traços que, combinados ou não, permitem acolher ou rejeitar a autodeclaração. No caso em análise, a Banca não identificou tais características fenotípicas.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  <w:rtl w:val="0"/>
              </w:rPr>
              <w:t xml:space="preserve">29278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Patrícia de Sousa Trindade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  <w:rtl w:val="0"/>
              </w:rPr>
              <w:t xml:space="preserve">32666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Arthur Vinícius Lima Souza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  <w:rtl w:val="0"/>
              </w:rPr>
              <w:t xml:space="preserve">32254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Andressa de Sousa Almeida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  <w:rtl w:val="0"/>
              </w:rPr>
              <w:t xml:space="preserve">32069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Larissa Fernanda Freire Santos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  <w:rtl w:val="0"/>
              </w:rPr>
              <w:t xml:space="preserve">32093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Jackson Wendel Sousa Soares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</w:t>
            </w:r>
          </w:p>
        </w:tc>
      </w:tr>
    </w:tbl>
    <w:p w:rsidR="00000000" w:rsidDel="00000000" w:rsidP="00000000" w:rsidRDefault="00000000" w:rsidRPr="00000000" w14:paraId="00000050">
      <w:pPr>
        <w:widowControl w:val="1"/>
        <w:spacing w:line="360" w:lineRule="auto"/>
        <w:ind w:right="1234.1338582677172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1"/>
        <w:spacing w:line="360" w:lineRule="auto"/>
        <w:ind w:right="1234.1338582677172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1"/>
        <w:spacing w:after="160" w:line="259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 - RESULTADO FINAL DAS ENTREVISTAS DE HETEROIDENTIFICAÇÃO</w:t>
      </w:r>
    </w:p>
    <w:p w:rsidR="00000000" w:rsidDel="00000000" w:rsidP="00000000" w:rsidRDefault="00000000" w:rsidRPr="00000000" w14:paraId="00000053">
      <w:pPr>
        <w:widowControl w:val="1"/>
        <w:spacing w:after="160" w:line="259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PÓS GRADUAÇÃO </w:t>
      </w:r>
    </w:p>
    <w:p w:rsidR="00000000" w:rsidDel="00000000" w:rsidP="00000000" w:rsidRDefault="00000000" w:rsidRPr="00000000" w14:paraId="00000054">
      <w:pPr>
        <w:widowControl w:val="1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30"/>
        <w:gridCol w:w="5280"/>
        <w:gridCol w:w="1320"/>
        <w:gridCol w:w="2475"/>
        <w:tblGridChange w:id="0">
          <w:tblGrid>
            <w:gridCol w:w="930"/>
            <w:gridCol w:w="5280"/>
            <w:gridCol w:w="1320"/>
            <w:gridCol w:w="2475"/>
          </w:tblGrid>
        </w:tblGridChange>
      </w:tblGrid>
      <w:tr>
        <w:trPr>
          <w:cantSplit w:val="1"/>
          <w:trHeight w:val="24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SITUAÇÃO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32021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MATHEUS DA SILVA BORGES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28/04/1998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29682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JAMILLE CASTRO DE SOUSA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04/03/2000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31247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HELANY SMITH DOS SANTOS FERREIRA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26/10/1996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29495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DIANA GABRIELLE SOEIRO BARROS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19/01/1998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31281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ANA PAULA MOREIRA BRITO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05/02/1998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32686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TCHEURLLY SILVA RIBEIRO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21/01/1999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29744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ANA PAULA FERNANDES VEIGA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06/06/1995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29395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RAUANNE TALITA GOVEIA COSTA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21/06/1988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31999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ISMAILE ALVES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16/08/1989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32390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KESSYA FERNANDA COELHO DINIZ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31/08/1995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32761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CAMILLA DE LELLIS MESQUITA AMORIM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11/03/1999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30896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MARCOS VINICIUS DA SILVA DE OLIVEIRA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07/02/2000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29921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ISABELLA COSTA GUIMARÃES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28/07/1999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ELAIZA STHEFANY DE ARAÚJO MARTINS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16/08/1997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30738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THALLES EDUARDO CUNHA DE OLIVEIRA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26/02/1999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31234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LARA MARIA DE ALMEIDA PAZ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13/04/2000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32216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FABRÍCIO DOS REIS GOMES JÚNIOR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24/10/2021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29797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THATYELLE THEREZA DOS SANTOS M. 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05/05/1996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32745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TAYNARA MARIA SILVA ROCHA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08/07/1996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29597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LUCAS OLIVEIRA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14/12/2000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31406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PAULO RICARDO FERREIRA MENEZES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22/08/1996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28952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MAYCON VINICIUS SILVA DE SOUSA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16/08/1997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32434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FELIPE SOARES FERREIRA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07/10/1997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31972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SAMANDA PEREIRA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16/02/1998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30180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ISLEY KARINE FREITAS DA CONCEIÇÃO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25/10/1998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31617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RAHYSA PEREIRA DE FREITAS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06/07/1997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32672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LUÍSA CUTRIM MARTINS PINHEIRO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05/11/1997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32337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LARYSSA RIBEIRO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20/05/1999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29899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CARLOS EDUARDO PEREIRA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20/09/1990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29724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CAMILA OLIVEIRA FONSECA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05/12/1995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30368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ELINARA SOARES BARROS DE SOUSA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13/04/1988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29805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INGRID FRAZÃO CORRÊA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02/12/1994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29016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DEIVIDSON SILVA LOPES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19/04/1999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30754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ANDREYNNA BEATRIZ PEREIRA RODRIGUES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18/02/2000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32013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DANDARA CÂMARA RODRIGUES FREIRE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26/08/1991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29776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LUERBETY BRITO DE SOUSA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13/05/1998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31950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LUANA DA PAIXÃO MATOS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28/05/1998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31935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MARIA JOSE SANTOS SILVA ALMEIDA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09/08/1998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32309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BRENDA DE JESUS LINDOSO DOS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14/08/1999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32451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MARCOS VINICIUS PARGA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25/06/2000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31433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ABIGAIL VIANA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05/10/1997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30489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KARINA PEREIRA COSTA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24/06/1986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45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30477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NIELSEN AMORIM RIBEIRO FILHO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29/08/1997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31061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VITORIA HELENA LEITE JANSEM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26/03/1998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31951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ANA CAROLINA LIMA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07/04/1999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32512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HUGO GABRIEL AROUCHA COELHO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28/07/1999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29054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MELQUISEDEQUE SANTOS DOS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06/08/1999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29777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NAYANNE CARDOSO BOTELHO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31/01/1996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29339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WILLIAM SILVA DO NASCIMENTO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27/09/1991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29130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JOCIVAN DA CONCEIÇÃO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22/04/1995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30803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DRYELLE FERNANDA DA CUNHA VAZ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18/12/1995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31031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GUSTAVO BORGES COSTA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08/02/1997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31521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ANA KAROLINE DA SILVA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10/03/1998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31764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MATHEUS BARROS CAMPOS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29/11/1998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32207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GRAZIELLE DE FREITAS DUARTE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21/05/1995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31911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FRANKLIN ROOSEVELT DO NASCIMENTO CAMARA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12/10/1991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30259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KERLLYANE LETICIA DOS SANTOS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03/10/1993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31761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GERSIANE COSTA PEREIRA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17/11/1994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30452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HUGO ANDERSON DAS MERCÊS MOTA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27/04/1995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30257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PATRÍCIA LIMA COIMBRA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20/09/1995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31982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THALYA CONCEIÇÃO LIMA GOMES PEREIRA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19/07/1997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32093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JACKSON WENDEL SOUSA SOARES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02/11/1997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30046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JESSICA COELHO COSTA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17/11/1997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29368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WELLYNA CHRISTYNE FRAZAO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23/12/1997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31962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JOSÉ VICTOR COSTA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30/06/2001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31511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PAULA MENDONÇA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05/05/1995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32190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THESSYA VITÓRIA SOARES DA SILVA NEVES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04/08/1995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29278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PATRÍCIA DE SOUSA TRINDADE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15/11/1996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30836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RAISSA MARCELA DE FRANÇA FRAZÃO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01/01/1998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32496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YASMIN VALENTHINA BORGES ALBERTO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20/10/1998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30976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LOURDYANE MENDONCA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06/12/1992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CHRISTIANE KELLEN DA SILVA COELHO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05/11/1983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32291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GHEYSA NATHALIA PAIXAO PINHEIRO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21/05/1988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30520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ANTONIO NATANNAEL MIGUENS ANDRADE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15/08/1988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29935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DEBORAH CRISTINA MORAES LIMA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22/02/1993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31955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RODOLFO DE MELO FALCAO JUNIOR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07/08/1996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28993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CYNTHIA LETICIA PEREIRA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29/01/2000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31986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LUCAS SANTIAGO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07/10/5199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29467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BEATRIZ CAROLINNE DA SILVA SOARES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13/05/1999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30912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MARIANA DAMACENO OLIVEIRA CRUZ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24/09/2001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30827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KELLVIN NASCIMENTO ROCHA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26/12/1997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30864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JOSÉ LUÍS VALENTIM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18/03/1989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31633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TACIANA FROZ FERREIRA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10/10/1993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30944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RONALDO DA SILVA ROCHA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27/11/1993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31680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CAMILA FERREIRA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19/03/1994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32788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ANDRESSA SIPAÚBA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29/11/1995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29737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RAMILA RAYARA VITAL BORGES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11/01/1997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32371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RUAN BRUNO VERAS PAIXAO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25/01/1997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29456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VIVIANNE MACHADO DE MORAIS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11/02/1997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29695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MARINA VIANA MENDES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06/03/1997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32729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DAVI RIBEIRO NUNES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09/11/1997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31665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JOSUE CAMARA ALMEIDA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21/01/1998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30017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DANILO CARVALHO DOS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06/06/1998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31849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LUIS MIGUEL DE SOUZA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23/07/1998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31780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DHIEGO SOUZA PINHEIRO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01/07/1994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29890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SANDRA RAQUEL SILVA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20/02/1984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32254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MARIA ANDRESSA DE SOUSA ALMEIDA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23/04/1999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29938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VICTOR GABRIEL MENDONÇA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13/04/2000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30127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BETINA VERAS GARCIA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29/11/1989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30780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DANDARA BEATRIZ DOS SANTOS LIRA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14/01/1996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30800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FIAMA REGINA DE MACEDO BANDEIRA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25/05/1997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30961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KIRK DA SILVA FARIAS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09/10/1977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32280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HELENA DURANS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13/01/1994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31372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ARYANNA CRISTINA DE CARVALHO ABREU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29/08/1996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32129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ALLANA RAQUEL ALMEIDA DE SOUSA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08/02/1998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32172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ADRIANA ANDRADE COSTA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22/03/1983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31160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SUZIANE SILVA COSTA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24/12/1987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29264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MAYANA COSTA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23/06/1995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30540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PEDRO AUGUSTO DA SILVA COSTA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03/08/1999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32307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ELIANE EXPEDITA DE SOUSA ALMEIDA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30/06/1996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32069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LARISSA FERNANDA FREIRE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05/05/2000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30034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MILENY RAQUEL SANTOS MENDES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01/03/1989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32643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JOÃO DE SOUSA MOTA NETO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27/03/1982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32374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LUZINETE NASCIMENTO FRAZÃO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24/05/1994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30097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GLAUCIANE BORGES MENDES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30/09/1991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32666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ARTHUR VINICIUS LIMA SOUZA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06/04/2000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ind w:right="4.6062992125982305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32361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ind w:right="-13.700787401574246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FELIPE ROBERTO SILVA DOS SANTOS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ind w:right="-23.858267716535124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31435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CASSIA ELLEN SILVA DE MENEZES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23/06/1996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31246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WILLAINE DA SILVA RODRIGUES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07/07/1996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29171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LANNA RAYSSA BARROS GOULART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02/12/1998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31884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NAILZA PINTO AMARAL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28/10/1996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29188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ELEN CRISTINA MORAIS SOUSA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20/11/1980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</w:tbl>
    <w:p w:rsidR="00000000" w:rsidDel="00000000" w:rsidP="00000000" w:rsidRDefault="00000000" w:rsidRPr="00000000" w14:paraId="00000241">
      <w:pPr>
        <w:widowControl w:val="1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widowControl w:val="1"/>
        <w:rPr>
          <w:rFonts w:ascii="Lato" w:cs="Lato" w:eastAsia="Lato" w:hAnsi="La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widowControl w:val="1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widowControl w:val="1"/>
        <w:spacing w:line="360" w:lineRule="auto"/>
        <w:ind w:right="1234.1338582677172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.0000000000002" w:top="1440.0000000000002" w:left="1440.0000000000002" w:right="1440.0000000000002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6">
    <w:pPr>
      <w:ind w:left="4616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2313150</wp:posOffset>
          </wp:positionH>
          <wp:positionV relativeFrom="paragraph">
            <wp:posOffset>152400</wp:posOffset>
          </wp:positionV>
          <wp:extent cx="1109345" cy="757555"/>
          <wp:effectExtent b="0" l="0" r="0" t="0"/>
          <wp:wrapNone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9345" cy="7575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28" w:firstLine="0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28" w:firstLine="0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28" w:firstLine="0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28" w:firstLine="0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28" w:firstLine="0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uiPriority w:val="1"/>
    <w:qFormat w:val="1"/>
    <w:pPr>
      <w:widowControl w:val="0"/>
      <w:suppressAutoHyphens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2"/>
      <w:szCs w:val="22"/>
      <w:lang w:bidi="pt-PT" w:eastAsia="pt-PT" w:val="pt-PT"/>
    </w:rPr>
  </w:style>
  <w:style w:type="paragraph" w:styleId="Ttulo1">
    <w:name w:val="Heading 1"/>
    <w:basedOn w:val="Normal"/>
    <w:uiPriority w:val="1"/>
    <w:qFormat w:val="1"/>
    <w:pPr>
      <w:ind w:left="328" w:hanging="0"/>
      <w:jc w:val="both"/>
      <w:outlineLvl w:val="0"/>
    </w:pPr>
    <w:rPr>
      <w:b w:val="1"/>
      <w:bCs w:val="1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B23D8C"/>
    <w:pPr>
      <w:keepNext w:val="1"/>
      <w:keepLines w:val="1"/>
      <w:spacing w:after="0" w:before="40"/>
      <w:outlineLvl w:val="4"/>
    </w:pPr>
    <w:rPr>
      <w:rFonts w:ascii="Cambria" w:cs="" w:eastAsia="" w:hAnsi="Cambria" w:asciiTheme="majorHAnsi" w:cstheme="majorBidi" w:eastAsiaTheme="majorEastAsia" w:hAnsiTheme="majorHAnsi"/>
      <w:color w:val="365f91" w:themeColor="accent1" w:themeShade="0000BF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>
    <w:name w:val="Link da Internet"/>
    <w:basedOn w:val="DefaultParagraphFont"/>
    <w:uiPriority w:val="99"/>
    <w:unhideWhenUsed w:val="1"/>
    <w:rsid w:val="00B23D8C"/>
    <w:rPr>
      <w:color w:val="0000ff" w:themeColor="hyperlink"/>
      <w:u w:val="single"/>
    </w:rPr>
  </w:style>
  <w:style w:type="character" w:styleId="RodapChar" w:customStyle="1">
    <w:name w:val="Rodapé Char"/>
    <w:basedOn w:val="DefaultParagraphFont"/>
    <w:link w:val="Rodap"/>
    <w:uiPriority w:val="99"/>
    <w:qFormat w:val="1"/>
    <w:rsid w:val="00BE7057"/>
    <w:rPr>
      <w:rFonts w:ascii="Times New Roman" w:cs="Times New Roman" w:eastAsia="Times New Roman" w:hAnsi="Times New Roman"/>
      <w:lang w:bidi="pt-PT" w:eastAsia="pt-PT" w:val="pt-PT"/>
    </w:rPr>
  </w:style>
  <w:style w:type="character" w:styleId="Ttulo5Char" w:customStyle="1">
    <w:name w:val="Título 5 Char"/>
    <w:basedOn w:val="DefaultParagraphFont"/>
    <w:link w:val="Ttulo5"/>
    <w:uiPriority w:val="9"/>
    <w:semiHidden w:val="1"/>
    <w:qFormat w:val="1"/>
    <w:rsid w:val="00B23D8C"/>
    <w:rPr>
      <w:rFonts w:ascii="Cambria" w:cs="" w:eastAsia="" w:hAnsi="Cambria" w:asciiTheme="majorHAnsi" w:cstheme="majorBidi" w:eastAsiaTheme="majorEastAsia" w:hAnsiTheme="majorHAnsi"/>
      <w:color w:val="365f91" w:themeColor="accent1" w:themeShade="0000BF"/>
      <w:lang w:bidi="pt-PT" w:eastAsia="pt-PT" w:val="pt-PT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otexto">
    <w:name w:val="Body Text"/>
    <w:basedOn w:val="Normal"/>
    <w:uiPriority w:val="1"/>
    <w:qFormat w:val="1"/>
    <w:pPr/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Ttulododocumento">
    <w:name w:val="Title"/>
    <w:basedOn w:val="Normal"/>
    <w:next w:val="Corpodo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ListParagraph">
    <w:name w:val="List Paragraph"/>
    <w:basedOn w:val="Normal"/>
    <w:uiPriority w:val="34"/>
    <w:qFormat w:val="1"/>
    <w:pPr>
      <w:ind w:left="328" w:hanging="0"/>
      <w:jc w:val="both"/>
    </w:pPr>
    <w:rPr/>
  </w:style>
  <w:style w:type="paragraph" w:styleId="TableParagraph" w:customStyle="1">
    <w:name w:val="Table Paragraph"/>
    <w:basedOn w:val="Normal"/>
    <w:uiPriority w:val="1"/>
    <w:qFormat w:val="1"/>
    <w:pPr>
      <w:spacing w:line="258" w:lineRule="exact"/>
      <w:ind w:left="110" w:hanging="0"/>
    </w:pPr>
    <w:rPr/>
  </w:style>
  <w:style w:type="paragraph" w:styleId="CabealhoeRodap" w:customStyle="1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Contedodoquadro" w:customStyle="1">
    <w:name w:val="Conteúdo do quadro"/>
    <w:basedOn w:val="Normal"/>
    <w:qFormat w:val="1"/>
    <w:pPr/>
    <w:rPr/>
  </w:style>
  <w:style w:type="paragraph" w:styleId="Rodap">
    <w:name w:val="Footer"/>
    <w:basedOn w:val="Normal"/>
    <w:link w:val="RodapChar"/>
    <w:uiPriority w:val="99"/>
    <w:unhideWhenUsed w:val="1"/>
    <w:rsid w:val="00BE7057"/>
    <w:pPr>
      <w:tabs>
        <w:tab w:val="clear" w:pos="720"/>
        <w:tab w:val="center" w:leader="none" w:pos="4252"/>
        <w:tab w:val="right" w:leader="none" w:pos="8504"/>
      </w:tabs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39"/>
    <w:rsid w:val="00BE7057"/>
    <w:rPr>
      <w:lang w:val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m9b4Gdo4H2cpLHWErLtzloRQETw==">AMUW2mXJBuol1P9OUNZf/PaQKphtJysHWyeiGm6aWx4GIJc9jLOi/z/M3PDdmTkLLqXD3hwIs0MILyPR8aRqiZaFrigBjfRuSU7sWKd8Glj/OnO5z7c0jMU=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2022-03-07T18:47:00Z</dcterms:created>
  <dc:creator>Lorena Fernandes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