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left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007/2022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left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b w:val="1"/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III PROCESSO SELETIVO UNIFICADO PARA ESTÁGIO DE PÓS- GRADUAÇÃO DA DEFENSORIA PÚBLICA DO ESTADO DO MARANHÃO </w:t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b w:val="1"/>
          <w:rtl w:val="0"/>
        </w:rPr>
        <w:t xml:space="preserve">A 1ª SUBDEFENSORA PÚBLICA-GERAL DO ESTADO</w:t>
      </w:r>
      <w:r w:rsidDel="00000000" w:rsidR="00000000" w:rsidRPr="00000000">
        <w:rPr>
          <w:color w:val="212529"/>
          <w:rtl w:val="0"/>
        </w:rPr>
        <w:t xml:space="preserve">, no uso de suas atribuições legais, e considerando o </w:t>
      </w:r>
      <w:r w:rsidDel="00000000" w:rsidR="00000000" w:rsidRPr="00000000">
        <w:rPr>
          <w:b w:val="1"/>
          <w:color w:val="212529"/>
          <w:rtl w:val="0"/>
        </w:rPr>
        <w:t xml:space="preserve">III PROCESSO SELETIVO UNIFICADO PARA ESTÁGIO DE PÓS-GRADUAÇÃO DA DEFENSORIA PÚBLICA DO ESTADO DO MARANHÃO</w:t>
      </w:r>
      <w:r w:rsidDel="00000000" w:rsidR="00000000" w:rsidRPr="00000000">
        <w:rPr>
          <w:color w:val="212529"/>
          <w:rtl w:val="0"/>
        </w:rPr>
        <w:t xml:space="preserve">, resolve: 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 1º.</w:t>
      </w:r>
      <w:r w:rsidDel="00000000" w:rsidR="00000000" w:rsidRPr="00000000">
        <w:rPr>
          <w:color w:val="212529"/>
          <w:rtl w:val="0"/>
        </w:rPr>
        <w:t xml:space="preserve"> </w:t>
      </w:r>
      <w:r w:rsidDel="00000000" w:rsidR="00000000" w:rsidRPr="00000000">
        <w:rPr>
          <w:b w:val="1"/>
          <w:color w:val="212529"/>
          <w:rtl w:val="0"/>
        </w:rPr>
        <w:t xml:space="preserve">DIVULGAR </w:t>
      </w:r>
      <w:r w:rsidDel="00000000" w:rsidR="00000000" w:rsidRPr="00000000">
        <w:rPr>
          <w:color w:val="212529"/>
          <w:rtl w:val="0"/>
        </w:rPr>
        <w:t xml:space="preserve">o</w:t>
      </w:r>
      <w:r w:rsidDel="00000000" w:rsidR="00000000" w:rsidRPr="00000000">
        <w:rPr>
          <w:b w:val="1"/>
          <w:color w:val="212529"/>
          <w:rtl w:val="0"/>
        </w:rPr>
        <w:t xml:space="preserve"> JULGAMENTO DOS RECURSOS </w:t>
      </w:r>
      <w:r w:rsidDel="00000000" w:rsidR="00000000" w:rsidRPr="00000000">
        <w:rPr>
          <w:color w:val="212529"/>
          <w:rtl w:val="0"/>
        </w:rPr>
        <w:t xml:space="preserve">em face da entrevista de heteroidentificação, conforme </w:t>
      </w:r>
      <w:r w:rsidDel="00000000" w:rsidR="00000000" w:rsidRPr="00000000">
        <w:rPr>
          <w:b w:val="1"/>
          <w:color w:val="212529"/>
          <w:rtl w:val="0"/>
        </w:rPr>
        <w:t xml:space="preserve">ANEXO I </w:t>
      </w:r>
      <w:r w:rsidDel="00000000" w:rsidR="00000000" w:rsidRPr="00000000">
        <w:rPr>
          <w:color w:val="212529"/>
          <w:rtl w:val="0"/>
        </w:rPr>
        <w:t xml:space="preserve">do presente edital.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 2º.</w:t>
      </w:r>
      <w:r w:rsidDel="00000000" w:rsidR="00000000" w:rsidRPr="00000000">
        <w:rPr>
          <w:color w:val="212529"/>
          <w:rtl w:val="0"/>
        </w:rPr>
        <w:t xml:space="preserve"> </w:t>
      </w:r>
      <w:r w:rsidDel="00000000" w:rsidR="00000000" w:rsidRPr="00000000">
        <w:rPr>
          <w:b w:val="1"/>
          <w:color w:val="212529"/>
          <w:rtl w:val="0"/>
        </w:rPr>
        <w:t xml:space="preserve">DIVULGAR </w:t>
      </w:r>
      <w:r w:rsidDel="00000000" w:rsidR="00000000" w:rsidRPr="00000000">
        <w:rPr>
          <w:color w:val="212529"/>
          <w:rtl w:val="0"/>
        </w:rPr>
        <w:t xml:space="preserve">o</w:t>
      </w:r>
      <w:r w:rsidDel="00000000" w:rsidR="00000000" w:rsidRPr="00000000">
        <w:rPr>
          <w:b w:val="1"/>
          <w:color w:val="212529"/>
          <w:rtl w:val="0"/>
        </w:rPr>
        <w:t xml:space="preserve"> JULGAMENTO DOS RECURSOS </w:t>
      </w:r>
      <w:r w:rsidDel="00000000" w:rsidR="00000000" w:rsidRPr="00000000">
        <w:rPr>
          <w:color w:val="212529"/>
          <w:rtl w:val="0"/>
        </w:rPr>
        <w:t xml:space="preserve">em face da entrevista de heteroidentificação, conforme </w:t>
      </w:r>
      <w:r w:rsidDel="00000000" w:rsidR="00000000" w:rsidRPr="00000000">
        <w:rPr>
          <w:b w:val="1"/>
          <w:color w:val="212529"/>
          <w:rtl w:val="0"/>
        </w:rPr>
        <w:t xml:space="preserve">ANEXO I </w:t>
      </w:r>
      <w:r w:rsidDel="00000000" w:rsidR="00000000" w:rsidRPr="00000000">
        <w:rPr>
          <w:color w:val="212529"/>
          <w:rtl w:val="0"/>
        </w:rPr>
        <w:t xml:space="preserve">do presente edital.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 3º.  DIVULGAR</w:t>
      </w:r>
      <w:r w:rsidDel="00000000" w:rsidR="00000000" w:rsidRPr="00000000">
        <w:rPr>
          <w:color w:val="212529"/>
          <w:rtl w:val="0"/>
        </w:rPr>
        <w:t xml:space="preserve"> o </w:t>
      </w:r>
      <w:r w:rsidDel="00000000" w:rsidR="00000000" w:rsidRPr="00000000">
        <w:rPr>
          <w:b w:val="1"/>
          <w:color w:val="212529"/>
          <w:rtl w:val="0"/>
        </w:rPr>
        <w:t xml:space="preserve">RESULTADO FINAL </w:t>
      </w:r>
      <w:r w:rsidDel="00000000" w:rsidR="00000000" w:rsidRPr="00000000">
        <w:rPr>
          <w:color w:val="212529"/>
          <w:rtl w:val="0"/>
        </w:rPr>
        <w:t xml:space="preserve">conforme listas anexas ao presente edital. </w:t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 4º.</w:t>
      </w:r>
      <w:r w:rsidDel="00000000" w:rsidR="00000000" w:rsidRPr="00000000">
        <w:rPr>
          <w:color w:val="212529"/>
          <w:rtl w:val="0"/>
        </w:rPr>
        <w:t xml:space="preserve"> O presente Edital será PUBLICADO no site da DPE/MA. </w:t>
      </w:r>
    </w:p>
    <w:p w:rsidR="00000000" w:rsidDel="00000000" w:rsidP="00000000" w:rsidRDefault="00000000" w:rsidRPr="00000000" w14:paraId="00000013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jc w:val="righ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jc w:val="right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São Luís, 18 de novembro de 2022.</w:t>
      </w:r>
    </w:p>
    <w:p w:rsidR="00000000" w:rsidDel="00000000" w:rsidP="00000000" w:rsidRDefault="00000000" w:rsidRPr="00000000" w14:paraId="00000017">
      <w:pPr>
        <w:spacing w:after="0" w:before="0" w:line="240" w:lineRule="auto"/>
        <w:jc w:val="righ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jc w:val="righ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1" w:line="240" w:lineRule="auto"/>
        <w:ind w:right="-4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color w:val="212529"/>
        </w:rPr>
      </w:pPr>
      <w:r w:rsidDel="00000000" w:rsidR="00000000" w:rsidRPr="00000000">
        <w:rPr>
          <w:rtl w:val="0"/>
        </w:rPr>
        <w:t xml:space="preserve">Subdefensora Pública-Geral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widowControl w:val="0"/>
      <w:spacing w:line="240" w:lineRule="auto"/>
      <w:ind w:left="0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2257425</wp:posOffset>
          </wp:positionH>
          <wp:positionV relativeFrom="paragraph">
            <wp:posOffset>-304799</wp:posOffset>
          </wp:positionV>
          <wp:extent cx="1109345" cy="75755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345" cy="7575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