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480" w:line="276" w:lineRule="auto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ANEXO III - CONVOCAÇÃO ENTREVISTA DE HETEROIDENTIFICAÇÃO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685"/>
        <w:gridCol w:w="1140"/>
        <w:gridCol w:w="5220"/>
        <w:gridCol w:w="1650"/>
        <w:tblGridChange w:id="0">
          <w:tblGrid>
            <w:gridCol w:w="2685"/>
            <w:gridCol w:w="1140"/>
            <w:gridCol w:w="5220"/>
            <w:gridCol w:w="1650"/>
          </w:tblGrid>
        </w:tblGridChange>
      </w:tblGrid>
      <w:tr>
        <w:trPr>
          <w:cantSplit w:val="1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31/10,  15h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16/12/1998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TAINARA CRISTINA RIBEIRO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22/08/1994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PRISCILA JANAÍNA DE MELLO LOBATO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22/09/1980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21/07/1987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ELANNA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23/06/1994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DAVI GOMES DE ARAÚJO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10/01/1998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26396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DEIVIDSON SILVA LOPES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19/04/1999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IRENE MARTINS LELES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03/01/1997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LUANNE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15/06/1983</w:t>
            </w:r>
          </w:p>
        </w:tc>
      </w:tr>
      <w:tr>
        <w:trPr>
          <w:cantSplit w:val="1"/>
          <w:trHeight w:val="274.98046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20/08/1991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ALINE SUELY DA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02/10/1993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29/05/1986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LUCIANA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25/04/1987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IZANIR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19/04/1978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NAZIANY DE FATIMA DA CRUZ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28/01/1981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EMMELY BOAVIDA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08/05/1999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09/10/2000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ZAIRA FRANCISCA DE OLIVEIRA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04/10/2001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ALEXIA CRISTHINE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19/02/2000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ALINE EVELY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08/05/2001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MARICILDE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06/03/2001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LUÍZA DE SÁ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26/12/2001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22/09/1985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ANDRESSA BIANCA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04/06/2000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ADRIELE GOMES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22/01/2003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LAYS AMORIM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17/05/1999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ELIKEINA LORENA CUNHA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20/10/2000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RACHEL CUNHA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19/03/1987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ELZANIRA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24/08/1987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MÍRYAN APARECIDA GARCÍA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12/10/1995</w:t>
            </w:r>
          </w:p>
        </w:tc>
      </w:tr>
    </w:tbl>
    <w:p w:rsidR="00000000" w:rsidDel="00000000" w:rsidP="00000000" w:rsidRDefault="00000000" w:rsidRPr="00000000" w14:paraId="00000080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700.7874015748032" w:top="1700.7874015748032" w:left="1417.3228346456694" w:right="1417.322834645669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4098337</wp:posOffset>
          </wp:positionH>
          <wp:positionV relativeFrom="paragraph">
            <wp:posOffset>15887</wp:posOffset>
          </wp:positionV>
          <wp:extent cx="698400" cy="50796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4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pBdr>
        <w:bottom w:color="000000" w:space="0" w:sz="6" w:val="single"/>
      </w:pBdr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87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Char" w:customStyle="1">
    <w:name w:val="Título Char"/>
    <w:basedOn w:val="DefaultParagraphFont"/>
    <w:qFormat w:val="1"/>
    <w:rsid w:val="005C1AE8"/>
    <w:rPr>
      <w:rFonts w:ascii="Liberation Sans" w:cs="Lucida Sans" w:eastAsia="Microsoft YaHei" w:hAnsi="Liberation Sans"/>
      <w:sz w:val="28"/>
      <w:szCs w:val="28"/>
    </w:rPr>
  </w:style>
  <w:style w:type="character" w:styleId="CorpodetextoChar" w:customStyle="1">
    <w:name w:val="Corpo de texto Char"/>
    <w:basedOn w:val="DefaultParagraphFont"/>
    <w:qFormat w:val="1"/>
    <w:rsid w:val="005C1AE8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rsid w:val="005C1AE8"/>
    <w:pPr>
      <w:suppressAutoHyphens w:val="1"/>
      <w:spacing w:after="140" w:before="0" w:line="276" w:lineRule="auto"/>
    </w:pPr>
    <w:rPr/>
  </w:style>
  <w:style w:type="paragraph" w:styleId="Lista">
    <w:name w:val="List"/>
    <w:basedOn w:val="Corpodotexto"/>
    <w:rsid w:val="005C1AE8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5C1AE8"/>
    <w:pPr>
      <w:suppressLineNumbers w:val="1"/>
      <w:suppressAutoHyphens w:val="1"/>
    </w:pPr>
    <w:rPr>
      <w:rFonts w:cs="Lucida Sans"/>
    </w:rPr>
  </w:style>
  <w:style w:type="paragraph" w:styleId="Ttulododocumento">
    <w:name w:val="Title"/>
    <w:basedOn w:val="Normal"/>
    <w:next w:val="Corpodotexto"/>
    <w:link w:val="TtuloChar"/>
    <w:qFormat w:val="1"/>
    <w:rsid w:val="005C1AE8"/>
    <w:pPr>
      <w:keepNext w:val="1"/>
      <w:suppressAutoHyphens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rsid w:val="005C1AE8"/>
    <w:pPr>
      <w:suppressLineNumbers w:val="1"/>
      <w:suppressAutoHyphen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ontedodatabela" w:customStyle="1">
    <w:name w:val="Conteúdo da tabela"/>
    <w:basedOn w:val="Normal"/>
    <w:qFormat w:val="1"/>
    <w:rsid w:val="005C1AE8"/>
    <w:pPr>
      <w:widowControl w:val="0"/>
      <w:suppressLineNumbers w:val="1"/>
      <w:suppressAutoHyphens w:val="1"/>
    </w:pPr>
    <w:rPr/>
  </w:style>
  <w:style w:type="paragraph" w:styleId="Ttulodetabela" w:customStyle="1">
    <w:name w:val="Título de tabela"/>
    <w:basedOn w:val="Contedodatabela"/>
    <w:qFormat w:val="1"/>
    <w:rsid w:val="005C1AE8"/>
    <w:pPr>
      <w:jc w:val="center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C1AE8"/>
    <w:pPr>
      <w:suppressAutoHyphens w:val="1"/>
      <w:spacing w:after="16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Semlista1" w:customStyle="1">
    <w:name w:val="Sem lista1"/>
    <w:uiPriority w:val="99"/>
    <w:semiHidden w:val="1"/>
    <w:unhideWhenUsed w:val="1"/>
    <w:qFormat w:val="1"/>
    <w:rsid w:val="005C1AE8"/>
  </w:style>
  <w:style w:type="numbering" w:styleId="Semlista2" w:customStyle="1">
    <w:name w:val="Sem lista2"/>
    <w:uiPriority w:val="99"/>
    <w:semiHidden w:val="1"/>
    <w:unhideWhenUsed w:val="1"/>
    <w:qFormat w:val="1"/>
    <w:rsid w:val="005C1AE8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BF75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1" w:customStyle="1">
    <w:name w:val="Tabela com grade1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2" w:customStyle="1">
    <w:name w:val="Tabela com grade2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zS12kSCGv/w+efoWsyhvWghvHg==">AMUW2mUgZVrZ9N34f9wDlCZYlWu9+Yy2ZRvNEAWtJiuYgYujyaub6Qyo0IdtlnELrWr0GYtZc9z/agLh2IaQAduSK/RjXVHofNor5MWj8s1UYq0XuOIl9Co=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2022-07-27T14:19:00Z</dcterms:created>
  <dc:creator>Alana Maria Almeida de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