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004/2022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PARA PROFISSIONAIS E ESTAGIÁRIOS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rtl w:val="0"/>
        </w:rPr>
        <w:t xml:space="preserve">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05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o </w:t>
      </w:r>
      <w:r w:rsidDel="00000000" w:rsidR="00000000" w:rsidRPr="00000000">
        <w:rPr>
          <w:b w:val="1"/>
          <w:rtl w:val="0"/>
        </w:rPr>
        <w:t xml:space="preserve">I PROCESSO SELETIVO PARA PROFISSIONAIS - PROJETO CARRETA DOS DIREITOS,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</w:t>
      </w:r>
      <w:r w:rsidDel="00000000" w:rsidR="00000000" w:rsidRPr="00000000">
        <w:rPr>
          <w:rtl w:val="0"/>
        </w:rPr>
        <w:t xml:space="preserve">as notas da</w:t>
      </w:r>
      <w:r w:rsidDel="00000000" w:rsidR="00000000" w:rsidRPr="00000000">
        <w:rPr>
          <w:b w:val="1"/>
          <w:rtl w:val="0"/>
        </w:rPr>
        <w:t xml:space="preserve"> ANÁLISE CURRICULAR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I, II e III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9">
      <w:pPr>
        <w:spacing w:after="160" w:before="240" w:line="259.2000000000000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INFORMAR</w:t>
      </w:r>
      <w:r w:rsidDel="00000000" w:rsidR="00000000" w:rsidRPr="00000000">
        <w:rPr>
          <w:rtl w:val="0"/>
        </w:rPr>
        <w:t xml:space="preserve"> que os recursos em face da Análise Curricular deverão ser interpostos entres os dias </w:t>
      </w:r>
      <w:r w:rsidDel="00000000" w:rsidR="00000000" w:rsidRPr="00000000">
        <w:rPr>
          <w:b w:val="1"/>
          <w:rtl w:val="0"/>
        </w:rPr>
        <w:t xml:space="preserve">19/08/2022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20/08/2022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exclusivamente</w:t>
      </w:r>
      <w:r w:rsidDel="00000000" w:rsidR="00000000" w:rsidRPr="00000000">
        <w:rPr>
          <w:rtl w:val="0"/>
        </w:rPr>
        <w:t xml:space="preserve"> através </w:t>
      </w:r>
      <w:r w:rsidDel="00000000" w:rsidR="00000000" w:rsidRPr="00000000">
        <w:rPr>
          <w:b w:val="1"/>
          <w:rtl w:val="0"/>
        </w:rPr>
        <w:t xml:space="preserve">do seguinte formulário:</w:t>
      </w:r>
      <w:hyperlink r:id="rId6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https://forms.gle/mK3ZYNXpURrdciCp9</w:t>
        </w:r>
      </w:hyperlink>
      <w:r w:rsidDel="00000000" w:rsidR="00000000" w:rsidRPr="00000000">
        <w:rPr>
          <w:b w:val="1"/>
          <w:rtl w:val="0"/>
        </w:rPr>
        <w:t xml:space="preserve"> .</w:t>
      </w:r>
    </w:p>
    <w:p w:rsidR="00000000" w:rsidDel="00000000" w:rsidP="00000000" w:rsidRDefault="00000000" w:rsidRPr="00000000" w14:paraId="0000000A">
      <w:pPr>
        <w:spacing w:after="160" w:before="240" w:line="259.20000000000005" w:lineRule="auto"/>
        <w:jc w:val="both"/>
        <w:rPr/>
      </w:pPr>
      <w:r w:rsidDel="00000000" w:rsidR="00000000" w:rsidRPr="00000000">
        <w:rPr>
          <w:rtl w:val="0"/>
        </w:rPr>
        <w:t xml:space="preserve">§ 1º Não serão deferidos recursos solicitando a inclusão de novos documentos.</w:t>
      </w:r>
    </w:p>
    <w:p w:rsidR="00000000" w:rsidDel="00000000" w:rsidP="00000000" w:rsidRDefault="00000000" w:rsidRPr="00000000" w14:paraId="0000000B">
      <w:pPr>
        <w:spacing w:after="16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C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São Luís, 19 de agosto de 2022.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2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vCrprW2ypTS9KF749" TargetMode="External"/><Relationship Id="rId7" Type="http://schemas.openxmlformats.org/officeDocument/2006/relationships/hyperlink" Target="https://forms.gle/mK3ZYNXpURrdciCp9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