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ind w:left="567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2219325</wp:posOffset>
            </wp:positionH>
            <wp:positionV relativeFrom="paragraph">
              <wp:posOffset>0</wp:posOffset>
            </wp:positionV>
            <wp:extent cx="861060" cy="70929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-100000" l="5555" r="-5555" t="100000"/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7092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2314575</wp:posOffset>
            </wp:positionH>
            <wp:positionV relativeFrom="paragraph">
              <wp:posOffset>133350</wp:posOffset>
            </wp:positionV>
            <wp:extent cx="857250" cy="57150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59" w:lineRule="auto"/>
        <w:ind w:left="567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ind w:left="567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0" w:sz="6" w:val="single"/>
        </w:pBdr>
        <w:spacing w:after="160" w:line="259" w:lineRule="auto"/>
        <w:jc w:val="center"/>
        <w:rPr>
          <w:rFonts w:ascii="Times New Roman" w:cs="Times New Roman" w:eastAsia="Times New Roman" w:hAnsi="Times New Roman"/>
          <w:color w:val="008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800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8000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color w:val="008000"/>
          <w:sz w:val="24"/>
          <w:szCs w:val="24"/>
          <w:rtl w:val="0"/>
        </w:rPr>
        <w:t xml:space="preserve">Defensoria Pública do Estado do Maranhão</w:t>
      </w:r>
    </w:p>
    <w:p w:rsidR="00000000" w:rsidDel="00000000" w:rsidP="00000000" w:rsidRDefault="00000000" w:rsidRPr="00000000" w14:paraId="00000005">
      <w:pPr>
        <w:tabs>
          <w:tab w:val="center" w:pos="4252"/>
          <w:tab w:val="right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pos="4252"/>
          <w:tab w:val="right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05/2022</w:t>
      </w:r>
    </w:p>
    <w:p w:rsidR="00000000" w:rsidDel="00000000" w:rsidP="00000000" w:rsidRDefault="00000000" w:rsidRPr="00000000" w14:paraId="00000007">
      <w:pPr>
        <w:tabs>
          <w:tab w:val="center" w:pos="4252"/>
          <w:tab w:val="right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pos="4252"/>
          <w:tab w:val="right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RETIFICAÇÃO Nº 1 DO EDITAL Nº 1, DE  19 DE AGOSTO DE 2022 </w:t>
      </w:r>
    </w:p>
    <w:p w:rsidR="00000000" w:rsidDel="00000000" w:rsidP="00000000" w:rsidRDefault="00000000" w:rsidRPr="00000000" w14:paraId="0000000A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pos="4252"/>
          <w:tab w:val="right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00C">
      <w:pPr>
        <w:tabs>
          <w:tab w:val="center" w:pos="4252"/>
          <w:tab w:val="right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pos="4252"/>
          <w:tab w:val="right" w:pos="8504"/>
        </w:tabs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center" w:pos="4252"/>
          <w:tab w:val="right" w:pos="8504"/>
        </w:tabs>
        <w:spacing w:line="240" w:lineRule="auto"/>
        <w:ind w:firstLine="1133.858267716535"/>
        <w:jc w:val="both"/>
        <w:rPr/>
      </w:pPr>
      <w:r w:rsidDel="00000000" w:rsidR="00000000" w:rsidRPr="00000000">
        <w:rPr>
          <w:rtl w:val="0"/>
        </w:rPr>
        <w:tab/>
        <w:t xml:space="preserve">A</w:t>
      </w:r>
      <w:r w:rsidDel="00000000" w:rsidR="00000000" w:rsidRPr="00000000">
        <w:rPr>
          <w:b w:val="1"/>
          <w:rtl w:val="0"/>
        </w:rPr>
        <w:t xml:space="preserve"> SUBDEFENSORA PÚBLICA-GERAL DO ESTADO DO MARANHÃO,</w:t>
      </w:r>
      <w:r w:rsidDel="00000000" w:rsidR="00000000" w:rsidRPr="00000000">
        <w:rPr>
          <w:rtl w:val="0"/>
        </w:rPr>
        <w:t xml:space="preserve"> no uso de suas atribuições legais, e considerando o</w:t>
      </w:r>
      <w:r w:rsidDel="00000000" w:rsidR="00000000" w:rsidRPr="00000000">
        <w:rPr>
          <w:b w:val="1"/>
          <w:rtl w:val="0"/>
        </w:rPr>
        <w:t xml:space="preserve"> V PROCESSO SELETIVO PARA PROFISSIONAIS E ESTAGIÁRIOS PROJETO FORTALECIMENTO DA ASSISTÊNCIA JURÍDICA E IMPLANTAÇÃO DA VISITA VIRTUAL PARA PESSOAS PRIVADAS DE LIBERDADE DO ESTADO DO MARANHÃO,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F">
      <w:pPr>
        <w:tabs>
          <w:tab w:val="center" w:pos="4252"/>
          <w:tab w:val="right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center" w:pos="4252"/>
          <w:tab w:val="right" w:pos="8504"/>
        </w:tabs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 Art. 1º</w:t>
      </w:r>
      <w:r w:rsidDel="00000000" w:rsidR="00000000" w:rsidRPr="00000000">
        <w:rPr>
          <w:rtl w:val="0"/>
        </w:rPr>
        <w:t xml:space="preserve"> -</w:t>
      </w:r>
      <w:r w:rsidDel="00000000" w:rsidR="00000000" w:rsidRPr="00000000">
        <w:rPr>
          <w:b w:val="1"/>
          <w:rtl w:val="0"/>
        </w:rPr>
        <w:t xml:space="preserve"> RETIFICAR</w:t>
      </w:r>
      <w:r w:rsidDel="00000000" w:rsidR="00000000" w:rsidRPr="00000000">
        <w:rPr>
          <w:rtl w:val="0"/>
        </w:rPr>
        <w:t xml:space="preserve"> no subitem 11.3,onde se lê: </w:t>
      </w:r>
    </w:p>
    <w:p w:rsidR="00000000" w:rsidDel="00000000" w:rsidP="00000000" w:rsidRDefault="00000000" w:rsidRPr="00000000" w14:paraId="00000011">
      <w:pPr>
        <w:tabs>
          <w:tab w:val="center" w:pos="4252"/>
          <w:tab w:val="right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center" w:pos="4252"/>
          <w:tab w:val="right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11.3. O </w:t>
      </w:r>
      <w:r w:rsidDel="00000000" w:rsidR="00000000" w:rsidRPr="00000000">
        <w:rPr>
          <w:b w:val="1"/>
          <w:rtl w:val="0"/>
        </w:rPr>
        <w:t xml:space="preserve">PSICÓLOGO</w:t>
      </w:r>
      <w:r w:rsidDel="00000000" w:rsidR="00000000" w:rsidRPr="00000000">
        <w:rPr>
          <w:rtl w:val="0"/>
        </w:rPr>
        <w:t xml:space="preserve"> cumprirá a carga horária de 06 (seis) horas diárias presencialmente, totalizando </w:t>
      </w:r>
      <w:r w:rsidDel="00000000" w:rsidR="00000000" w:rsidRPr="00000000">
        <w:rPr>
          <w:color w:val="ff0000"/>
          <w:rtl w:val="0"/>
        </w:rPr>
        <w:t xml:space="preserve">30 (trinta) </w:t>
      </w:r>
      <w:r w:rsidDel="00000000" w:rsidR="00000000" w:rsidRPr="00000000">
        <w:rPr>
          <w:rtl w:val="0"/>
        </w:rPr>
        <w:t xml:space="preserve">horas semanais, de segunda a sexta-feira, no horário do funcionamento desta Instituição, e cronograma previsto no projeto. </w:t>
      </w:r>
    </w:p>
    <w:p w:rsidR="00000000" w:rsidDel="00000000" w:rsidP="00000000" w:rsidRDefault="00000000" w:rsidRPr="00000000" w14:paraId="00000013">
      <w:pPr>
        <w:tabs>
          <w:tab w:val="center" w:pos="4252"/>
          <w:tab w:val="right" w:pos="8504"/>
        </w:tabs>
        <w:spacing w:line="24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center" w:pos="4252"/>
          <w:tab w:val="right" w:pos="8504"/>
        </w:tabs>
        <w:spacing w:line="24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Leia-se: </w:t>
      </w:r>
    </w:p>
    <w:p w:rsidR="00000000" w:rsidDel="00000000" w:rsidP="00000000" w:rsidRDefault="00000000" w:rsidRPr="00000000" w14:paraId="00000015">
      <w:pPr>
        <w:tabs>
          <w:tab w:val="center" w:pos="4252"/>
          <w:tab w:val="right" w:pos="8504"/>
        </w:tabs>
        <w:spacing w:line="240" w:lineRule="auto"/>
        <w:jc w:val="both"/>
        <w:rPr/>
      </w:pPr>
      <w:r w:rsidDel="00000000" w:rsidR="00000000" w:rsidRPr="00000000">
        <w:rPr>
          <w:i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center" w:pos="4252"/>
          <w:tab w:val="right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11.3. O </w:t>
      </w:r>
      <w:r w:rsidDel="00000000" w:rsidR="00000000" w:rsidRPr="00000000">
        <w:rPr>
          <w:b w:val="1"/>
          <w:rtl w:val="0"/>
        </w:rPr>
        <w:t xml:space="preserve">PSICÓLOGO</w:t>
      </w:r>
      <w:r w:rsidDel="00000000" w:rsidR="00000000" w:rsidRPr="00000000">
        <w:rPr>
          <w:rtl w:val="0"/>
        </w:rPr>
        <w:t xml:space="preserve"> cumprirá a carga horária de 08 (oito) horas diárias presencialmente, totalizando </w:t>
      </w:r>
      <w:r w:rsidDel="00000000" w:rsidR="00000000" w:rsidRPr="00000000">
        <w:rPr>
          <w:color w:val="ff0000"/>
          <w:rtl w:val="0"/>
        </w:rPr>
        <w:t xml:space="preserve">40 (quarenta) </w:t>
      </w:r>
      <w:r w:rsidDel="00000000" w:rsidR="00000000" w:rsidRPr="00000000">
        <w:rPr>
          <w:rtl w:val="0"/>
        </w:rPr>
        <w:t xml:space="preserve">horas semanais, de segunda a sexta-feira, no horário do funcionamento desta Instituição, e cronograma previsto no projeto.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center" w:pos="4252"/>
          <w:tab w:val="right" w:pos="8504"/>
        </w:tabs>
        <w:spacing w:before="240" w:line="240" w:lineRule="auto"/>
        <w:ind w:right="-560"/>
        <w:jc w:val="both"/>
        <w:rPr/>
      </w:pPr>
      <w:r w:rsidDel="00000000" w:rsidR="00000000" w:rsidRPr="00000000">
        <w:rPr>
          <w:b w:val="1"/>
          <w:rtl w:val="0"/>
        </w:rPr>
        <w:t xml:space="preserve">Art. 2º - </w:t>
      </w:r>
      <w:r w:rsidDel="00000000" w:rsidR="00000000" w:rsidRPr="00000000">
        <w:rPr>
          <w:rtl w:val="0"/>
        </w:rPr>
        <w:t xml:space="preserve">O presente Edital será publicado no site da DPE/MA.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center" w:pos="4252"/>
          <w:tab w:val="right" w:pos="8504"/>
        </w:tabs>
        <w:spacing w:before="2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center" w:pos="4252"/>
          <w:tab w:val="right" w:pos="8504"/>
        </w:tabs>
        <w:spacing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São Luís, 23 de Agosto de 2022.</w:t>
      </w:r>
    </w:p>
    <w:p w:rsidR="00000000" w:rsidDel="00000000" w:rsidP="00000000" w:rsidRDefault="00000000" w:rsidRPr="00000000" w14:paraId="0000001A">
      <w:pPr>
        <w:tabs>
          <w:tab w:val="center" w:pos="4252"/>
          <w:tab w:val="right" w:pos="8504"/>
        </w:tabs>
        <w:spacing w:before="24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center" w:pos="4252"/>
          <w:tab w:val="right" w:pos="8504"/>
        </w:tabs>
        <w:spacing w:before="24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center" w:pos="4252"/>
          <w:tab w:val="right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1D">
      <w:pPr>
        <w:tabs>
          <w:tab w:val="center" w:pos="4252"/>
          <w:tab w:val="right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Subdefensora Pública-Geral do Estado do Maranhão</w:t>
      </w:r>
    </w:p>
    <w:sectPr>
      <w:pgSz w:h="16834" w:w="11909" w:orient="portrait"/>
      <w:pgMar w:bottom="1440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