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4305"/>
        <w:gridCol w:w="1065"/>
        <w:gridCol w:w="1500"/>
        <w:tblGridChange w:id="0">
          <w:tblGrid>
            <w:gridCol w:w="1080"/>
            <w:gridCol w:w="4305"/>
            <w:gridCol w:w="106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 PROCESSO SELETIVO PARA PROFISSIONAIS E ESTAGIÁRIOSPROJETO FORTALECIMENTO DA ASSISTÊNCIA JURÍDICA E IMPLANTAÇÃO DAVISITA VIRTUAL PARA PESSOAS PRIVADAS DE LIBERDADE DO ESTADO DOMARANHÃO</w:t>
      </w: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0"/>
        <w:gridCol w:w="4860"/>
        <w:gridCol w:w="1350"/>
        <w:gridCol w:w="1965"/>
        <w:tblGridChange w:id="0">
          <w:tblGrid>
            <w:gridCol w:w="1230"/>
            <w:gridCol w:w="4860"/>
            <w:gridCol w:w="1350"/>
            <w:gridCol w:w="19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REGINA AMORIM ALVES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SILVA MARTINS BUENO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AVELAR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FERREIRA LEITE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KARINNE ALMEIDA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ESTEFHANY REIS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BEZERRA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VALÉRIA OLIVEIRA PIRES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NASCIMENTO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ALMEIDA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LUCIANE ARRUDA BIZERRA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ELLYVANNDA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5teEQ76yYAsnQodTBYCr3LTG0A==">AMUW2mWwrSgY6s8/01c+MwUMSfMXLO6+zri3WZTYKue8IwuU8to7SvtKJLk+3SoVgEPTCg9NnF9zYSEa/pL6TDSgT9eCGP5vESB9Soq9YWUpb506Bmc9Jt0=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2022-08-29T14:29:03-03:00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