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008/2022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spacing w:line="240" w:lineRule="auto"/>
        <w:jc w:val="center"/>
        <w:rPr/>
      </w:pPr>
      <w:r w:rsidDel="00000000" w:rsidR="00000000" w:rsidRPr="00000000">
        <w:rPr>
          <w:i w:val="0"/>
          <w:smallCaps w:val="0"/>
          <w:color w:val="212529"/>
          <w:rtl w:val="0"/>
        </w:rPr>
        <w:t xml:space="preserve">I PROCESSO SELETIVO PARA PROFISSIONAIS - PROJETO CARRETA DOS DIREITOS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GERAL DO ESTADO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  <w:rtl w:val="0"/>
        </w:rPr>
        <w:t xml:space="preserve">I PROCESSO SELETIVO PARA PROFISSIONAIS - PROJETO CARRETA DOS DIREITOS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numPr>
          <w:ilvl w:val="0"/>
          <w:numId w:val="1"/>
        </w:numPr>
        <w:spacing w:after="280" w:before="280" w:line="240" w:lineRule="auto"/>
        <w:ind w:left="0" w:firstLine="0"/>
        <w:jc w:val="both"/>
        <w:rPr>
          <w:rFonts w:ascii="Times New Roman" w:cs="Times New Roman" w:eastAsia="Times New Roman" w:hAnsi="Times New Roman"/>
          <w:b w:val="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1º- DIVULGAR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a lista de candidatos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COTISTAS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aprovados na entrevista com a Comissão de Heteroidentificação, conforme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ANEXO I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Art. 2º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</w:t>
      </w:r>
      <w:r w:rsidDel="00000000" w:rsidR="00000000" w:rsidRPr="00000000">
        <w:rPr>
          <w:sz w:val="22"/>
          <w:szCs w:val="22"/>
          <w:rtl w:val="0"/>
        </w:rPr>
        <w:t xml:space="preserve"> o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FINAL </w:t>
      </w:r>
      <w:r w:rsidDel="00000000" w:rsidR="00000000" w:rsidRPr="00000000">
        <w:rPr>
          <w:sz w:val="22"/>
          <w:szCs w:val="22"/>
          <w:rtl w:val="0"/>
        </w:rPr>
        <w:t xml:space="preserve">do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- PROJETO CARRETA DOS DIREITOS</w:t>
      </w:r>
      <w:r w:rsidDel="00000000" w:rsidR="00000000" w:rsidRPr="00000000">
        <w:rPr>
          <w:sz w:val="22"/>
          <w:szCs w:val="22"/>
          <w:rtl w:val="0"/>
        </w:rPr>
        <w:t xml:space="preserve">,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1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Agosto de 2022.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- RESULTADO ENTREVISTA DE HETEROIDENTIFICAÇÃO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590"/>
        <w:gridCol w:w="3840"/>
        <w:gridCol w:w="1635"/>
        <w:gridCol w:w="1950"/>
        <w:tblGridChange w:id="0">
          <w:tblGrid>
            <w:gridCol w:w="1590"/>
            <w:gridCol w:w="3840"/>
            <w:gridCol w:w="1635"/>
            <w:gridCol w:w="1950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16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22094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22155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160" w:before="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22558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after="160" w:before="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SUELLANE RAFAELLE PONTES DOS SANTOS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22757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22247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22485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22103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21937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16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16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Calibri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6585" cy="447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next w:val="LOnormal"/>
    <w:link w:val="Ttulo1Char"/>
    <w:qFormat w:val="1"/>
    <w:rsid w:val="0025492D"/>
    <w:pPr>
      <w:widowControl w:val="1"/>
      <w:suppressAutoHyphens w:val="1"/>
      <w:bidi w:val="0"/>
      <w:spacing w:afterAutospacing="1" w:beforeAutospacing="1" w:line="252" w:lineRule="auto"/>
      <w:jc w:val="left"/>
      <w:outlineLvl w:val="0"/>
    </w:pPr>
    <w:rPr>
      <w:rFonts w:ascii="SimSun" w:cs="Times New Roman" w:eastAsia="SimSun" w:hAnsi="SimSun"/>
      <w:b w:val="1"/>
      <w:color w:val="auto"/>
      <w:kern w:val="2"/>
      <w:sz w:val="48"/>
      <w:szCs w:val="48"/>
      <w:lang w:bidi="hi-IN" w:eastAsia="zh-CN" w:val="en-US"/>
    </w:rPr>
  </w:style>
  <w:style w:type="paragraph" w:styleId="Ttulo2">
    <w:name w:val="Heading 2"/>
    <w:next w:val="LOnormal"/>
    <w:link w:val="Ttulo2Char"/>
    <w:semiHidden w:val="1"/>
    <w:unhideWhenUsed w:val="1"/>
    <w:qFormat w:val="1"/>
    <w:rsid w:val="0025492D"/>
    <w:pPr>
      <w:widowControl w:val="1"/>
      <w:suppressAutoHyphens w:val="1"/>
      <w:bidi w:val="0"/>
      <w:spacing w:afterAutospacing="1" w:beforeAutospacing="1" w:line="252" w:lineRule="auto"/>
      <w:jc w:val="left"/>
      <w:outlineLvl w:val="1"/>
    </w:pPr>
    <w:rPr>
      <w:rFonts w:ascii="SimSun" w:cs="Times New Roman" w:eastAsia="SimSun" w:hAnsi="SimSun"/>
      <w:b w:val="1"/>
      <w:i w:val="1"/>
      <w:color w:val="auto"/>
      <w:kern w:val="0"/>
      <w:sz w:val="36"/>
      <w:szCs w:val="36"/>
      <w:lang w:bidi="hi-IN" w:eastAsia="zh-CN" w:val="en-US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DefaultParagraphFont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uiPriority w:val="99"/>
    <w:qFormat w:val="1"/>
    <w:rsid w:val="0025492D"/>
    <w:rPr/>
  </w:style>
  <w:style w:type="character" w:styleId="RodapChar" w:customStyle="1">
    <w:name w:val="Rodapé Char"/>
    <w:basedOn w:val="DefaultParagraphFont"/>
    <w:uiPriority w:val="99"/>
    <w:qFormat w:val="1"/>
    <w:rsid w:val="0025492D"/>
    <w:rPr/>
  </w:style>
  <w:style w:type="character" w:styleId="LinkdaInternet">
    <w:name w:val="Link da Internet"/>
    <w:basedOn w:val="DefaultParagraphFont"/>
    <w:uiPriority w:val="99"/>
    <w:unhideWhenUsed w:val="1"/>
    <w:rsid w:val="0016796F"/>
    <w:rPr>
      <w:color w:val="0000ff" w:themeColor="hyperlink"/>
      <w:u w:val="single"/>
    </w:rPr>
  </w:style>
  <w:style w:type="character" w:styleId="CorpodetextoChar">
    <w:name w:val="Corpo de texto Char"/>
    <w:qFormat w:val="1"/>
    <w:rPr>
      <w:rFonts w:ascii="Times New Roman" w:cs="Times New Roman" w:eastAsia="Times New Roman" w:hAnsi="Times New Roman"/>
      <w:color w:val="000000"/>
      <w:sz w:val="24"/>
      <w:szCs w:val="24"/>
    </w:rPr>
  </w:style>
  <w:style w:type="character" w:styleId="TtuloChar">
    <w:name w:val="Título Char"/>
    <w:qFormat w:val="1"/>
    <w:rPr>
      <w:rFonts w:ascii="Liberation Sans" w:eastAsia="Microsoft YaHei" w:hAnsi="Liberation Sans"/>
      <w:color w:val="000000"/>
      <w:sz w:val="28"/>
      <w:szCs w:val="28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LO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LO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LO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ption">
    <w:name w:val="caption"/>
    <w:basedOn w:val="LO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Onormal" w:customStyle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Corpodetexto31" w:customStyle="1">
    <w:name w:val="Corpo de texto 31"/>
    <w:basedOn w:val="LOnormal"/>
    <w:qFormat w:val="1"/>
    <w:rsid w:val="0025492D"/>
    <w:pPr>
      <w:spacing w:after="0" w:before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 w:val="1"/>
    <w:pPr/>
    <w:rPr/>
  </w:style>
  <w:style w:type="paragraph" w:styleId="Cabealho">
    <w:name w:val="Header"/>
    <w:basedOn w:val="LOnormal"/>
    <w:link w:val="CabealhoChar"/>
    <w:uiPriority w:val="99"/>
    <w:unhideWhenUsed w:val="1"/>
    <w:rsid w:val="0025492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LOnormal"/>
    <w:link w:val="RodapChar"/>
    <w:uiPriority w:val="99"/>
    <w:unhideWhenUsed w:val="1"/>
    <w:rsid w:val="0025492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TableParagraph" w:customStyle="1">
    <w:name w:val="Table Paragraph"/>
    <w:basedOn w:val="LOnormal"/>
    <w:uiPriority w:val="1"/>
    <w:qFormat w:val="1"/>
    <w:rsid w:val="00B86F01"/>
    <w:pPr>
      <w:widowControl w:val="0"/>
      <w:spacing w:after="0" w:before="0" w:line="258" w:lineRule="exact"/>
      <w:ind w:left="110" w:hanging="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ListParagraph">
    <w:name w:val="List Paragraph"/>
    <w:qFormat w:val="1"/>
    <w:pPr>
      <w:widowControl w:val="1"/>
      <w:suppressAutoHyphens w:val="1"/>
      <w:bidi w:val="0"/>
      <w:spacing w:after="0" w:before="0"/>
      <w:ind w:left="720" w:hanging="0"/>
      <w:contextualSpacing w:val="1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K1MdLmzGwDRFLT/hk4RaFWfjw==">AMUW2mUe+HB4XBRpCCuxDOZKtofqBOuEOis/8XLhxsrIcxsFTfUMgqZTNVcTKiN3kGdDTpocQQYFLWJxNkuOL7gVFsWayBgWAa99SFlX1tNGU5X59t+dlVPoc2h9h/cGAYSXig6SNRY9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