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EDITAL Nº 00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8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/2023 – CONVÊNIO Nº 880896/2018/DEPEN/M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JSP</w:t>
      </w:r>
    </w:p>
    <w:p>
      <w:pPr>
        <w:pStyle w:val="Normal"/>
        <w:jc w:val="center"/>
        <w:rPr>
          <w:rFonts w:ascii="Times New Roman" w:hAnsi="Times New Roman" w:eastAsia="Times New Roman"/>
          <w:b/>
          <w:bCs/>
          <w:color w:val="000000"/>
          <w:sz w:val="22"/>
          <w:szCs w:val="22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ind w:left="567" w:hanging="0"/>
        <w:jc w:val="center"/>
        <w:rPr>
          <w:sz w:val="22"/>
          <w:szCs w:val="22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2"/>
          <w:szCs w:val="22"/>
          <w:shd w:fill="FFFFFF" w:val="clear"/>
        </w:rPr>
        <w:t>IV PROCESSO SELETIVO PARA PROFISSIONAIS E ESTAGIÁRIOS DO PROJETO FORTALECIMENTO DA ASSISTÊNCIA JURÍDICA E IMPLANTAÇÃO DA VISITA VIRTUAL PARA PESSOAS PRIVADAS DE LIBERDADE DO ESTADO DO MARANHÃO</w:t>
      </w:r>
    </w:p>
    <w:p>
      <w:pPr>
        <w:pStyle w:val="Normal"/>
        <w:ind w:left="567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b/>
          <w:color w:val="000000"/>
          <w:sz w:val="22"/>
          <w:szCs w:val="22"/>
        </w:rPr>
        <w:t xml:space="preserve">O DEFENSOR PÚBLICO-GERAL DO </w:t>
      </w:r>
      <w:r>
        <w:rPr>
          <w:rFonts w:eastAsia="Times New Roman" w:ascii="Times New Roman" w:hAnsi="Times New Roman"/>
          <w:b/>
          <w:sz w:val="22"/>
          <w:szCs w:val="22"/>
        </w:rPr>
        <w:t>ESTADO DO MARANHÃO</w:t>
      </w:r>
      <w:r>
        <w:rPr>
          <w:rFonts w:eastAsia="Times New Roman" w:ascii="Times New Roman" w:hAnsi="Times New Roman"/>
          <w:sz w:val="22"/>
          <w:szCs w:val="22"/>
        </w:rPr>
        <w:t xml:space="preserve">, no uso de suas atribuições legais, e considerando o </w:t>
      </w:r>
      <w:r>
        <w:rPr>
          <w:rFonts w:eastAsia="Times New Roman" w:ascii="Times New Roman" w:hAnsi="Times New Roman"/>
          <w:bCs/>
          <w:sz w:val="22"/>
          <w:szCs w:val="22"/>
        </w:rPr>
        <w:t>IV Processo Seletivo para Profissionais e Estagiários do Projeto Fortalecimento da Assistência Jurídica e Implantação da Visita Virtual para Pessoas Privadas de Liberdade do Estado do Maranhão</w:t>
      </w:r>
      <w:r>
        <w:rPr>
          <w:rFonts w:eastAsia="Times New Roman" w:ascii="Times New Roman" w:hAnsi="Times New Roman"/>
          <w:b/>
          <w:bCs/>
          <w:sz w:val="22"/>
          <w:szCs w:val="22"/>
        </w:rPr>
        <w:t>,</w:t>
      </w:r>
      <w:r>
        <w:rPr>
          <w:rFonts w:eastAsia="Times New Roman" w:ascii="Times New Roman" w:hAnsi="Times New Roman"/>
          <w:b/>
          <w:sz w:val="22"/>
          <w:szCs w:val="22"/>
        </w:rPr>
        <w:t xml:space="preserve"> RESOLVE: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/>
      </w:r>
    </w:p>
    <w:p>
      <w:pPr>
        <w:pStyle w:val="Normal"/>
        <w:spacing w:lineRule="auto" w:line="276"/>
        <w:ind w:firstLine="737"/>
        <w:jc w:val="both"/>
        <w:rPr>
          <w:sz w:val="22"/>
          <w:szCs w:val="22"/>
        </w:rPr>
      </w:pPr>
      <w:bookmarkStart w:id="0" w:name="_GoBack_Copia_1"/>
      <w:bookmarkEnd w:id="0"/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1º</w:t>
      </w:r>
      <w:r>
        <w:rPr>
          <w:rFonts w:eastAsia="Times New Roman" w:ascii="Times New Roman" w:hAnsi="Times New Roman"/>
          <w:b/>
          <w:bCs w:val="false"/>
          <w:color w:val="000000"/>
          <w:sz w:val="22"/>
          <w:szCs w:val="22"/>
        </w:rPr>
        <w:t xml:space="preserve"> TORNAR PÚBLICO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a convocação do candidato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LEANDRO DE MOURA SOARES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,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3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ª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classificad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o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d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o cadastro de reserva, para o cargo de Ass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istente Social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,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para o Núcleo Regional de Itapecuru Mirim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, em virtude d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e solicitação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d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e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desligamento da Ass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istente Social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AVA LORENA SANTOS BARBOSA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, em razão de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aprovação em outro processo seletivo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e da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desistência da candidata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SHEYLA DA CONCEIÇÃO LOPES BRAGA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,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2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ª classificada do cadastro de reserva, em decorrência da impossibilidade de assumir a vaga, em razão de possuir vínculo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empregatício.</w:t>
      </w:r>
    </w:p>
    <w:p>
      <w:pPr>
        <w:pStyle w:val="Normal"/>
        <w:spacing w:lineRule="auto" w:line="276"/>
        <w:ind w:firstLine="73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ind w:firstLine="737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2º</w:t>
      </w:r>
      <w:r>
        <w:rPr>
          <w:rFonts w:eastAsia="Times New Roman" w:ascii="Times New Roman" w:hAnsi="Times New Roman"/>
          <w:b/>
          <w:bCs w:val="false"/>
          <w:color w:val="000000"/>
          <w:sz w:val="22"/>
          <w:szCs w:val="22"/>
        </w:rPr>
        <w:t xml:space="preserve"> TORNAR PÚBLIC</w:t>
      </w:r>
      <w:r>
        <w:rPr>
          <w:rFonts w:eastAsia="Times New Roman" w:ascii="Times New Roman" w:hAnsi="Times New Roman"/>
          <w:b/>
          <w:bCs w:val="false"/>
          <w:color w:val="000000"/>
          <w:sz w:val="22"/>
          <w:szCs w:val="22"/>
        </w:rPr>
        <w:t>O</w:t>
      </w:r>
      <w:r>
        <w:rPr>
          <w:rFonts w:eastAsia="Times New Roman" w:ascii="Times New Roman" w:hAnsi="Times New Roman"/>
          <w:b/>
          <w:bCs w:val="false"/>
          <w:color w:val="000000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a convocação da candidata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VALDEHILZA COSTA NASCIMENTO DE OLIVEIRA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,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2ª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classificada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na lista de cotas d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o cadastro de reserva (CN), para o cargo de estagiária em Direito, para o Núcleo Regional de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Caxias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, em virtude d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e solicitação de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desligamento da estagiária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KAREN BEATRIZ SILVA MENDES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e da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impossibilidade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d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o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candidat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o ELIAS EMANUEL OLIVEIRA DA SILVA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, 1ª classificad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o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na lista de cotas do cadastro de reserva (CN), em decorrência d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e desistência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em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assumir a vaga.</w:t>
      </w:r>
    </w:p>
    <w:p>
      <w:pPr>
        <w:pStyle w:val="Normal"/>
        <w:jc w:val="both"/>
        <w:rPr>
          <w:rFonts w:ascii="Times New Roman" w:hAnsi="Times New Roman" w:eastAsia="Times New Roman"/>
          <w:bCs/>
          <w:color w:val="FF0000"/>
          <w:sz w:val="22"/>
          <w:szCs w:val="22"/>
        </w:rPr>
      </w:pPr>
      <w:r>
        <w:rPr/>
      </w:r>
    </w:p>
    <w:p>
      <w:pPr>
        <w:pStyle w:val="Normal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ind w:left="1080" w:hanging="229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Encaminhar os seguintes documentos (originais) digitalizados para o e-mail convenios@ma.def.br,</w:t>
      </w:r>
      <w:r>
        <w:rPr>
          <w:rFonts w:ascii="Times New Roman" w:hAnsi="Times New Roman"/>
          <w:color w:val="000000"/>
          <w:sz w:val="22"/>
          <w:szCs w:val="22"/>
        </w:rPr>
        <w:t xml:space="preserve"> até dia 1</w:t>
      </w:r>
      <w:r>
        <w:rPr>
          <w:rFonts w:ascii="Times New Roman" w:hAnsi="Times New Roman"/>
          <w:color w:val="000000"/>
          <w:sz w:val="22"/>
          <w:szCs w:val="22"/>
        </w:rPr>
        <w:t>9</w:t>
      </w:r>
      <w:r>
        <w:rPr>
          <w:rFonts w:ascii="Times New Roman" w:hAnsi="Times New Roman"/>
          <w:color w:val="000000"/>
          <w:sz w:val="22"/>
          <w:szCs w:val="22"/>
        </w:rPr>
        <w:t xml:space="preserve"> de </w:t>
      </w:r>
      <w:r>
        <w:rPr>
          <w:rFonts w:ascii="Times New Roman" w:hAnsi="Times New Roman"/>
          <w:color w:val="000000"/>
          <w:sz w:val="22"/>
          <w:szCs w:val="22"/>
        </w:rPr>
        <w:t>junho</w:t>
      </w:r>
      <w:r>
        <w:rPr>
          <w:rFonts w:ascii="Times New Roman" w:hAnsi="Times New Roman"/>
          <w:color w:val="000000"/>
          <w:sz w:val="22"/>
          <w:szCs w:val="22"/>
        </w:rPr>
        <w:t xml:space="preserve"> de 2023: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240"/>
        <w:ind w:left="850" w:right="0" w:hanging="0"/>
        <w:jc w:val="both"/>
        <w:rPr>
          <w:b/>
          <w:bCs/>
          <w:sz w:val="22"/>
          <w:szCs w:val="22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 xml:space="preserve">    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DOCUMENTOS PROFISSIONAIS: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d) Número do PIS/PASEP;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f) Registro no conselho de classe (</w:t>
      </w:r>
      <w:r>
        <w:rPr>
          <w:rFonts w:ascii="Times New Roman" w:hAnsi="Times New Roman"/>
          <w:kern w:val="2"/>
          <w:sz w:val="22"/>
          <w:szCs w:val="22"/>
        </w:rPr>
        <w:t>CRESS</w:t>
      </w:r>
      <w:r>
        <w:rPr>
          <w:rFonts w:ascii="Times New Roman" w:hAnsi="Times New Roman"/>
          <w:kern w:val="2"/>
          <w:sz w:val="22"/>
          <w:szCs w:val="22"/>
        </w:rPr>
        <w:t>);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g) Certidões dos distribuidores criminais da Justiça Federal e Justiça Estadual ou do Distrito Federal.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h</w:t>
      </w:r>
      <w:r>
        <w:rPr>
          <w:rFonts w:ascii="Times New Roman" w:hAnsi="Times New Roman"/>
          <w:kern w:val="2"/>
          <w:sz w:val="22"/>
          <w:szCs w:val="22"/>
        </w:rPr>
        <w:t>) Certidão de Débitos Relativos a Créditos Tributários Federais e à Dívida Ativa da União.</w:t>
      </w:r>
    </w:p>
    <w:p>
      <w:pPr>
        <w:pStyle w:val="Normal"/>
        <w:widowControl/>
        <w:suppressAutoHyphens w:val="true"/>
        <w:bidi w:val="0"/>
        <w:spacing w:before="0" w:after="240"/>
        <w:ind w:left="964" w:right="0" w:hanging="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b/>
          <w:bCs/>
        </w:rPr>
      </w:r>
    </w:p>
    <w:p>
      <w:pPr>
        <w:pStyle w:val="Normal"/>
        <w:widowControl/>
        <w:suppressAutoHyphens w:val="true"/>
        <w:bidi w:val="0"/>
        <w:spacing w:before="0" w:after="240"/>
        <w:ind w:left="964" w:right="0" w:hanging="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b/>
          <w:bCs/>
        </w:rPr>
      </w:r>
    </w:p>
    <w:p>
      <w:pPr>
        <w:pStyle w:val="Normal"/>
        <w:widowControl/>
        <w:suppressAutoHyphens w:val="true"/>
        <w:bidi w:val="0"/>
        <w:spacing w:before="0" w:after="240"/>
        <w:ind w:left="964" w:right="0" w:hanging="0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b/>
          <w:bCs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240"/>
        <w:ind w:left="964" w:right="0" w:hanging="0"/>
        <w:jc w:val="both"/>
        <w:rPr/>
      </w:pPr>
      <w:r>
        <w:rPr>
          <w:rFonts w:eastAsia="Times New Roman" w:ascii="Times New Roman" w:hAnsi="Times New Roman"/>
          <w:b/>
          <w:bCs/>
          <w:sz w:val="22"/>
          <w:szCs w:val="22"/>
        </w:rPr>
        <w:t>DOCUMENTOS ESTAGIÁRIOS: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d) Declaração e Histórico da Faculdade;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e)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>
        <w:rPr>
          <w:sz w:val="22"/>
          <w:szCs w:val="22"/>
        </w:rPr>
        <w:t>) Certidão de Débitos Relativos a Créditos Tributários Federais e à Dívida Ativa da União.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Art. 3º. O presente Edital será </w:t>
      </w:r>
      <w:r>
        <w:rPr>
          <w:rFonts w:ascii="Times New Roman" w:hAnsi="Times New Roman"/>
          <w:b/>
          <w:bCs/>
          <w:kern w:val="2"/>
          <w:sz w:val="22"/>
          <w:szCs w:val="22"/>
        </w:rPr>
        <w:t xml:space="preserve">PUBLICADO </w:t>
      </w:r>
      <w:r>
        <w:rPr>
          <w:rFonts w:ascii="Times New Roman" w:hAnsi="Times New Roman"/>
          <w:kern w:val="2"/>
          <w:sz w:val="22"/>
          <w:szCs w:val="22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São Luís, </w:t>
      </w:r>
      <w:r>
        <w:rPr>
          <w:rFonts w:ascii="Times New Roman" w:hAnsi="Times New Roman"/>
          <w:color w:val="000000"/>
          <w:kern w:val="2"/>
          <w:sz w:val="22"/>
          <w:szCs w:val="22"/>
        </w:rPr>
        <w:t>13</w:t>
      </w:r>
      <w:r>
        <w:rPr>
          <w:rFonts w:ascii="Times New Roman" w:hAnsi="Times New Roman"/>
          <w:kern w:val="2"/>
          <w:sz w:val="22"/>
          <w:szCs w:val="22"/>
        </w:rPr>
        <w:t xml:space="preserve"> de </w:t>
      </w:r>
      <w:r>
        <w:rPr>
          <w:rFonts w:ascii="Times New Roman" w:hAnsi="Times New Roman"/>
          <w:kern w:val="2"/>
          <w:sz w:val="22"/>
          <w:szCs w:val="22"/>
        </w:rPr>
        <w:t>junho</w:t>
      </w:r>
      <w:r>
        <w:rPr>
          <w:rFonts w:ascii="Times New Roman" w:hAnsi="Times New Roman"/>
          <w:kern w:val="2"/>
          <w:sz w:val="22"/>
          <w:szCs w:val="22"/>
        </w:rPr>
        <w:t xml:space="preserve"> de 2023.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eastAsia="Batang" w:ascii="Times New Roman" w:hAnsi="Times New Roman"/>
          <w:b/>
          <w:color w:val="000000"/>
          <w:sz w:val="22"/>
          <w:szCs w:val="22"/>
        </w:rPr>
        <w:t>GABRIEL SANTANA FURTADO SOARES</w:t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rFonts w:eastAsia="Batang" w:ascii="Times New Roman" w:hAnsi="Times New Roman"/>
          <w:color w:val="000000"/>
          <w:sz w:val="22"/>
          <w:szCs w:val="22"/>
        </w:rPr>
        <w:t>Defensor Público-Geral do Estado do Maranhão</w:t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ANEXO ÚNICO</w:t>
      </w:r>
    </w:p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9360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ITAPECURU MIRIM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Ass</w:t>
            </w: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istente Social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firstLine="737"/>
              <w:jc w:val="both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Leandro de Moura Soares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9360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CAXIAS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Estagiário </w:t>
            </w:r>
            <w:r>
              <w:rPr>
                <w:color w:val="000000"/>
                <w:sz w:val="22"/>
                <w:szCs w:val="22"/>
              </w:rPr>
              <w:t>de Direito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Valdehilza Costa Nascimento de Oliveira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</w:rPr>
              <w:t xml:space="preserve"> (CN)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640" w:footer="0" w:bottom="1077"/>
      <w:pgNumType w:fmt="decimal"/>
      <w:formProt w:val="false"/>
      <w:textDirection w:val="lrTb"/>
      <w:docGrid w:type="default" w:linePitch="360" w:charSpace="6717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3" wp14:anchorId="7B0DCCF3">
              <wp:simplePos x="0" y="0"/>
              <wp:positionH relativeFrom="margin">
                <wp:align>center</wp:align>
              </wp:positionH>
              <wp:positionV relativeFrom="paragraph">
                <wp:posOffset>585470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2484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83160"/>
                          <a:ext cx="6019200" cy="1260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1.65pt;margin-top:46.1pt;width:473.95pt;height:7.55pt" coordorigin="-233,922" coordsize="9479,151">
              <v:rect id="shape_0" path="m0,0l-2147483645,0l-2147483645,-2147483646l0,-2147483646xe" fillcolor="#42ad3b" stroked="f" o:allowincell="f" style="position:absolute;left:-233;top:922;width:9478;height:38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233;top:1053;width:9478;height:19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0" distT="0" distB="0" distL="114300" distR="114300" simplePos="0" locked="0" layoutInCell="0" allowOverlap="1" relativeHeight="5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Hyperlink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FollowedHyperlink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12B2B-9331-494F-A0EA-CBA1EBD6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Application>LibreOffice/7.5.3.2$Windows_X86_64 LibreOffice_project/9f56dff12ba03b9acd7730a5a481eea045e468f3</Application>
  <AppVersion>15.0000</AppVersion>
  <Pages>2</Pages>
  <Words>461</Words>
  <Characters>2601</Characters>
  <CharactersWithSpaces>3030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2023-03-07T15:28:58Z</cp:lastPrinted>
  <dcterms:modified xsi:type="dcterms:W3CDTF">2023-06-13T15:27:13Z</dcterms:modified>
  <cp:revision>318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