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8"/>
          <w:sz w:val="28"/>
          <w:szCs w:val="28"/>
          <w:vertAlign w:val="baseline"/>
        </w:rPr>
        <w:t>EDITAL 01/2022 – ABERTURA E CONVOCAÇÃO PARA INSCRIÇÕES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NÚCLEO REGIONAL DA DEFENSORIA PÚBLICA 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DO ESTADO DO MARANHÃO 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EM SÃO JOSÉ DE RIBAMAR</w:t>
      </w:r>
    </w:p>
    <w:p>
      <w:pPr>
        <w:pStyle w:val="Normal1"/>
        <w:spacing w:lineRule="auto" w:line="240" w:before="0" w:after="0"/>
        <w:jc w:val="center"/>
        <w:rPr>
          <w:rFonts w:ascii="Ebrima" w:hAnsi="Ebrima" w:eastAsia="Ebrima" w:cs="Ebrima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PROCESSO SELETIVO SIMPLIFICADO PARA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 xml:space="preserve">ADMISSÃO DE ESTAGIÁRIO DE PÓS-GRADUAÇÃO 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 xml:space="preserve">EM 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8"/>
          <w:sz w:val="28"/>
          <w:szCs w:val="28"/>
          <w:u w:val="single"/>
          <w:vertAlign w:val="baseline"/>
        </w:rPr>
        <w:t>ADMINISTRAÇÃO DE EMPRESAS</w:t>
      </w:r>
    </w:p>
    <w:p>
      <w:pPr>
        <w:pStyle w:val="Normal1"/>
        <w:spacing w:lineRule="auto" w:line="240" w:before="0" w:after="0"/>
        <w:jc w:val="center"/>
        <w:rPr>
          <w:rFonts w:ascii="Ebrima" w:hAnsi="Ebrima" w:eastAsia="Ebrima" w:cs="Ebrima"/>
          <w:b/>
          <w:b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jc w:val="center"/>
        <w:rPr>
          <w:rFonts w:ascii="Ebrima" w:hAnsi="Ebrima" w:eastAsia="Ebrima" w:cs="Ebrima"/>
          <w:b/>
          <w:b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numPr>
          <w:ilvl w:val="0"/>
          <w:numId w:val="1"/>
        </w:numPr>
        <w:ind w:left="720" w:hanging="36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DADOS GERAIS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FUNDAMENTAÇÃO LEGAL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: Art. 102 da Lei Complementar Federal 80/94; Lei Federal do Estágio 11.788/2008; Art. 18, I, RICSDPE; Resolução 08/2019 – CSDPEMA.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Portaria DPGE – 002/2022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, que institui a Comissão Organizadora do Processo Seletivo para vaga de Estágio Remunerado de Pós-Graduação em Administração no Núcleo Regional de São José de Ribamar/MA.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OBJETO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: 1 (uma) vaga imediata de estágio remunerado de pós-graduação em ADMINISTRAÇÃO DE EMPRESAS e 5 (cinco) vagas para cadastro de reserva.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76" w:before="240" w:after="160"/>
        <w:ind w:left="1080" w:right="0" w:hanging="720"/>
        <w:jc w:val="both"/>
        <w:rPr>
          <w:i w:val="false"/>
          <w:i w:val="false"/>
          <w:caps w:val="false"/>
          <w:smallCaps w:val="false"/>
          <w:strike w:val="false"/>
          <w:dstrike w:val="false"/>
          <w:u w:val="none"/>
          <w:shd w:fill="auto" w:val="clear"/>
        </w:rPr>
      </w:pPr>
      <w:r>
        <w:rPr>
          <w:rFonts w:eastAsia="Ebrima" w:cs="Ebrima" w:ascii="Ebrima" w:hAnsi="Ebri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aprovação no processo seletivo, para formação do </w:t>
      </w:r>
      <w:r>
        <w:rPr>
          <w:rFonts w:eastAsia="Ebrima" w:cs="Ebrima" w:ascii="Ebrima" w:hAnsi="Ebrim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CADASTRO DE RESERVA</w:t>
      </w:r>
      <w:r>
        <w:rPr>
          <w:rFonts w:eastAsia="Ebrima" w:cs="Ebrima" w:ascii="Ebrima" w:hAnsi="Ebri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não gera direito subjetivo à convocação.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VALIDADE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: 1 (um) ano. A contar da data da publicação do resultado final.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REQUISITOS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: Estudante de Pós-Graduação formado em ADMINISTRAÇÃO DE EMPRESAS, regularmente matriculado em instituição de ensino conveniada com a Defensoria; 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A lista das instituições de ensino superior conveniadas com a Defensoria está disponível no sítio eletrônico </w:t>
      </w:r>
      <w:hyperlink r:id="rId2">
        <w:r>
          <w:rPr>
            <w:rFonts w:eastAsia="Ebrima" w:cs="Ebrima" w:ascii="Ebrima" w:hAnsi="Ebrima"/>
            <w:color w:val="000000"/>
            <w:position w:val="0"/>
            <w:sz w:val="24"/>
            <w:sz w:val="24"/>
            <w:szCs w:val="24"/>
            <w:u w:val="single"/>
            <w:vertAlign w:val="baseline"/>
          </w:rPr>
          <w:t>www.defensoria.ma.def.br</w:t>
        </w:r>
      </w:hyperlink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. A matrícula regular no curso de pós-graduação deverá ser comprovada somente no ato de admissão do estagiário.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CARGA HORÁRIA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: Necessário que o estagiário tenha disponibilidade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para atividade presencial no Núcleo Regional de São José de Ribamar, na Avenida Gonçalves dias, nº 324, Centro, São José de Ribamar/MA</w:t>
      </w:r>
      <w:r>
        <w:rPr>
          <w:rFonts w:eastAsia="Ebrima" w:cs="Ebrima" w:ascii="Ebrima" w:hAnsi="Ebrima"/>
          <w:b/>
          <w:color w:val="000000"/>
          <w:position w:val="0"/>
          <w:sz w:val="24"/>
          <w:sz w:val="24"/>
          <w:szCs w:val="24"/>
          <w:vertAlign w:val="baseline"/>
        </w:rPr>
        <w:t>, por 6 (SEIS) horas diárias, 30 (TRINTA) horas semanais, nos dias úteis</w:t>
      </w:r>
      <w:r>
        <w:rPr>
          <w:rFonts w:eastAsia="Ebrima" w:cs="Ebrima" w:ascii="Ebrima" w:hAnsi="Ebrima"/>
          <w:color w:val="000000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preferencialmente no período da manhã, das 8H às 14H.</w:t>
      </w:r>
    </w:p>
    <w:p>
      <w:pPr>
        <w:pStyle w:val="Normal1"/>
        <w:spacing w:lineRule="auto" w:line="276"/>
        <w:jc w:val="both"/>
        <w:rPr>
          <w:rFonts w:ascii="Ebrima" w:hAnsi="Ebrima" w:eastAsia="Ebrima" w:cs="Ebrima"/>
          <w:position w:val="0"/>
          <w:sz w:val="24"/>
          <w:sz w:val="24"/>
          <w:szCs w:val="24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REMUNERAÇÃO: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Ebrima" w:cs="Ebrima" w:ascii="Ebrima" w:hAnsi="Ebrima"/>
          <w:color w:val="000000"/>
          <w:position w:val="0"/>
          <w:sz w:val="24"/>
          <w:sz w:val="24"/>
          <w:szCs w:val="24"/>
          <w:vertAlign w:val="baseline"/>
        </w:rPr>
        <w:t xml:space="preserve">R$ 1.420,00 (mil e quatrocentos e vinte reais) e auxílio-transporte no valor de R$ 52,00 (cinquenta e dois reais), perfazendo total de R$ 1.472,00 (mil e quatrocentos e setenta e dois reais), </w:t>
      </w:r>
      <w:r>
        <w:rPr>
          <w:rFonts w:eastAsia="Ebrima" w:cs="Ebrima" w:ascii="Ebrima" w:hAnsi="Ebrima"/>
          <w:b/>
          <w:color w:val="000000"/>
          <w:position w:val="0"/>
          <w:sz w:val="24"/>
          <w:sz w:val="24"/>
          <w:szCs w:val="24"/>
          <w:vertAlign w:val="baseline"/>
        </w:rPr>
        <w:t>conforme art. 1º, da Resolução 001- DPGE, de 13 de janeiro de 2020.</w:t>
      </w:r>
    </w:p>
    <w:p>
      <w:pPr>
        <w:pStyle w:val="Normal1"/>
        <w:spacing w:lineRule="auto" w:line="276"/>
        <w:jc w:val="both"/>
        <w:rPr>
          <w:rFonts w:ascii="Ebrima" w:hAnsi="Ebrima" w:eastAsia="Ebrima" w:cs="Ebrima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Ebrima" w:cs="Ebrima" w:ascii="Ebrima" w:hAnsi="Ebrima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numPr>
          <w:ilvl w:val="0"/>
          <w:numId w:val="1"/>
        </w:numPr>
        <w:spacing w:lineRule="auto" w:line="276"/>
        <w:ind w:left="720" w:hanging="36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PROCEDIMENTO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INSCRIÇÕES: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Os interessados podem se inscrever enviando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u w:val="single"/>
          <w:vertAlign w:val="baseline"/>
        </w:rPr>
        <w:t xml:space="preserve">seu </w:t>
      </w:r>
      <w:r>
        <w:rPr>
          <w:rFonts w:eastAsia="Ebrima" w:cs="Ebrima" w:ascii="Ebrima" w:hAnsi="Ebrima"/>
          <w:b/>
          <w:i/>
          <w:position w:val="0"/>
          <w:sz w:val="24"/>
          <w:sz w:val="24"/>
          <w:szCs w:val="24"/>
          <w:u w:val="single"/>
          <w:vertAlign w:val="baseline"/>
        </w:rPr>
        <w:t>curriculum vitae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u w:val="single"/>
          <w:vertAlign w:val="baseline"/>
        </w:rPr>
        <w:t xml:space="preserve"> e seu histórico escolar do curso de ADMINISTRAÇÃO DE EMPRESAS,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EXCLUSIVAMENTE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para o e-mail </w:t>
      </w:r>
      <w:hyperlink r:id="rId3">
        <w:r>
          <w:rPr>
            <w:rFonts w:eastAsia="Ebrima" w:cs="Ebrima" w:ascii="Ebrima" w:hAnsi="Ebrima"/>
            <w:color w:val="000000"/>
            <w:position w:val="0"/>
            <w:sz w:val="24"/>
            <w:sz w:val="24"/>
            <w:szCs w:val="24"/>
            <w:u w:val="single"/>
            <w:vertAlign w:val="baseline"/>
          </w:rPr>
          <w:t>seletivosdperibamar@ma.def.br</w:t>
        </w:r>
      </w:hyperlink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, no período das 0:00h de </w:t>
      </w:r>
      <w:r>
        <w:rPr>
          <w:rFonts w:eastAsia="Ebrima" w:cs="Ebrima" w:ascii="Ebrima" w:hAnsi="Ebrima"/>
          <w:sz w:val="24"/>
          <w:szCs w:val="24"/>
        </w:rPr>
        <w:t>24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/01/202 (vinte e quatro de janeiro de dois mil e vinte e dois) até as 23:59:59 de 2</w:t>
      </w:r>
      <w:r>
        <w:rPr>
          <w:rFonts w:eastAsia="Ebrima" w:cs="Ebrima" w:ascii="Ebrima" w:hAnsi="Ebrima"/>
          <w:sz w:val="24"/>
          <w:szCs w:val="24"/>
        </w:rPr>
        <w:t>7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/01/2022 (vinte e sete de janeiro de dois mil e vinte e dois).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Serão sumariamente rejeitados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os pedidos de inscrição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u w:val="single"/>
          <w:vertAlign w:val="baseline"/>
        </w:rPr>
        <w:t>que não trouxerem anexos os 2 (dois) documentos básicos exigidos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: 1. </w:t>
      </w:r>
      <w:r>
        <w:rPr>
          <w:rFonts w:eastAsia="Ebrima" w:cs="Ebrima" w:ascii="Ebrima" w:hAnsi="Ebrima"/>
          <w:i/>
          <w:position w:val="0"/>
          <w:sz w:val="24"/>
          <w:sz w:val="24"/>
          <w:szCs w:val="24"/>
          <w:vertAlign w:val="baseline"/>
        </w:rPr>
        <w:t>curriculum vitae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; 2. histórico escolar do Curso Superior de Administração de Empresas do candidato.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 w:val="false"/>
          <w:position w:val="0"/>
          <w:sz w:val="24"/>
          <w:sz w:val="24"/>
          <w:szCs w:val="24"/>
          <w:vertAlign w:val="baseline"/>
        </w:rPr>
        <w:t xml:space="preserve">O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título do e-mail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de realização da inscrição no processo seletivo deverá ser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“SELETIVO DE ESTÁGIO DE PÓS-GRADUAÇÃO – ADMINISTRAÇÃO”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. Os documentos informados no item 2.1 deste edital, deverão ser enviados em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formato PDF</w:t>
      </w:r>
      <w:r>
        <w:rPr>
          <w:rFonts w:eastAsia="Ebrima" w:cs="Ebrima" w:ascii="Ebrima" w:hAnsi="Ebrima"/>
          <w:b w:val="false"/>
          <w:position w:val="0"/>
          <w:sz w:val="24"/>
          <w:sz w:val="24"/>
          <w:szCs w:val="24"/>
          <w:vertAlign w:val="baseline"/>
        </w:rPr>
        <w:t>. No corpo do e-mail de inscrição, o candidato deverá informar seu nome completo, nº do CPF e telefone para contato.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SELEÇÃO: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O processo seletivo se compõe de 2 (duas) etapas: </w:t>
      </w:r>
    </w:p>
    <w:p>
      <w:pPr>
        <w:pStyle w:val="Normal1"/>
        <w:numPr>
          <w:ilvl w:val="2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Análise curricular do Curso de Administração de Empresas com aferição de coeficiente de rendimento acadêmico; </w:t>
      </w:r>
    </w:p>
    <w:p>
      <w:pPr>
        <w:pStyle w:val="Normal1"/>
        <w:numPr>
          <w:ilvl w:val="2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Entrevista pessoal do candidato com Defensor (es) Público (s) da Comissão Organizadora.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O resultado da primeira etapa será publicado em até 5 (cinco) dias corridos após o encerramento das inscrições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, e informado diretamente aos inscritos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EXCLUSIVAMENTE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através do e-mail utilizado na inscrição no certame, e conterá a convocação para a segunda etapa, com data, horário e local a comparecer para a entrevista pessoal.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A segunda etapa se efetivará em até 7 (sete) dias corridos após a divulgação do resultado da primeira etapa.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CRITÉRIOS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: Os candidatos aprovados e classificados com base exclusivamente no coeficiente de rendimento acadêmico,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único critério de seleção da primeira etapa</w:t>
      </w:r>
      <w:r>
        <w:rPr>
          <w:rFonts w:eastAsia="Ebrima" w:cs="Ebrima" w:ascii="Ebrima" w:hAnsi="Ebrima"/>
          <w:b w:val="false"/>
          <w:position w:val="0"/>
          <w:sz w:val="24"/>
          <w:sz w:val="24"/>
          <w:szCs w:val="24"/>
          <w:vertAlign w:val="baseline"/>
        </w:rPr>
        <w:t>, serão convocados para a segunda etapa (entrevista pessoal)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. Os demais serão considerados eliminados. 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Na Segunda Etapa, os candidatos serão reclassificados de acordo com o desempenho no ato da entrevista pessoal, considerando-se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a pontualidade, a apresentação pessoal, a adaptabilidade à rotina defensorial e a capacidade de lidar com o público assistido da Defensoria.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 xml:space="preserve">DESEMPATE: 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Em caso de empate entre candidatos no resultado final, este será resolvido pela aplicação sucessiva dos seguintes critérios, nesta ordem: </w:t>
      </w: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1. Maior idade; 2. Maior nota na PRIMEIRA ETAPA.</w:t>
      </w:r>
    </w:p>
    <w:p>
      <w:pPr>
        <w:pStyle w:val="Normal1"/>
        <w:numPr>
          <w:ilvl w:val="1"/>
          <w:numId w:val="1"/>
        </w:numPr>
        <w:spacing w:lineRule="auto" w:line="276"/>
        <w:ind w:left="1080" w:hanging="720"/>
        <w:jc w:val="both"/>
        <w:rPr/>
      </w:pPr>
      <w:r>
        <w:rPr>
          <w:rFonts w:eastAsia="Ebrima" w:cs="Ebrima" w:ascii="Ebrima" w:hAnsi="Ebrima"/>
          <w:b/>
          <w:position w:val="0"/>
          <w:sz w:val="24"/>
          <w:sz w:val="24"/>
          <w:szCs w:val="24"/>
          <w:vertAlign w:val="baseline"/>
        </w:rPr>
        <w:t>RESULTADO FINAL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: O resultado final será publicado em até 3 (três) dias corridos após a realização das entrevistas pessoais, e conterá a classificação final dos aprovados, bem como a convocação para imediata admissão à vaga disponível, obedecida rigorosamente a ordem de classificação final.</w:t>
      </w:r>
    </w:p>
    <w:p>
      <w:pPr>
        <w:pStyle w:val="Normal1"/>
        <w:spacing w:lineRule="auto" w:line="276"/>
        <w:jc w:val="center"/>
        <w:rPr>
          <w:rFonts w:ascii="Ebrima" w:hAnsi="Ebrima" w:eastAsia="Ebrima" w:cs="Ebrima"/>
          <w:position w:val="0"/>
          <w:sz w:val="24"/>
          <w:sz w:val="24"/>
          <w:szCs w:val="24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São José de Ribamar, 1</w:t>
      </w:r>
      <w:r>
        <w:rPr>
          <w:rFonts w:eastAsia="Ebrima" w:cs="Ebrima" w:ascii="Ebrima" w:hAnsi="Ebrima"/>
          <w:sz w:val="24"/>
          <w:szCs w:val="24"/>
        </w:rPr>
        <w:t>7</w:t>
      </w: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 xml:space="preserve"> de janeiro de 2022.</w:t>
      </w:r>
    </w:p>
    <w:p>
      <w:pPr>
        <w:pStyle w:val="Normal1"/>
        <w:spacing w:lineRule="auto" w:line="276"/>
        <w:jc w:val="center"/>
        <w:rPr>
          <w:rFonts w:ascii="Ebrima" w:hAnsi="Ebrima" w:eastAsia="Ebrima" w:cs="Ebrima"/>
          <w:position w:val="0"/>
          <w:sz w:val="24"/>
          <w:sz w:val="24"/>
          <w:szCs w:val="24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position w:val="0"/>
          <w:sz w:val="24"/>
          <w:sz w:val="24"/>
          <w:szCs w:val="24"/>
          <w:vertAlign w:val="baseline"/>
        </w:rPr>
        <w:t>Defensor Público ÉVITON MARQUES DA ROCHA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2"/>
          <w:vertAlign w:val="baseline"/>
        </w:rPr>
        <w:t>Coordenador do Núcleo Regional de São José de Ribamar</w:t>
      </w:r>
    </w:p>
    <w:p>
      <w:pPr>
        <w:pStyle w:val="Normal1"/>
        <w:spacing w:lineRule="auto" w:line="240" w:before="0" w:after="0"/>
        <w:jc w:val="center"/>
        <w:rPr>
          <w:position w:val="0"/>
          <w:sz w:val="22"/>
          <w:vertAlign w:val="baseline"/>
        </w:rPr>
      </w:pPr>
      <w:r>
        <w:rPr>
          <w:rFonts w:eastAsia="Ebrima" w:cs="Ebrima" w:ascii="Ebrima" w:hAnsi="Ebrima"/>
          <w:b/>
          <w:position w:val="0"/>
          <w:sz w:val="22"/>
          <w:vertAlign w:val="baseline"/>
        </w:rPr>
        <w:t>Presidente da Comissão Organizadora</w:t>
      </w:r>
    </w:p>
    <w:sectPr>
      <w:headerReference w:type="default" r:id="rId4"/>
      <w:type w:val="nextPage"/>
      <w:pgSz w:w="11906" w:h="16838"/>
      <w:pgMar w:left="1080" w:right="1080" w:gutter="0" w:header="708" w:top="1440" w:footer="0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-1701" w:right="0" w:firstLine="1701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807720" cy="59626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DEFENSORIA PÚBLICA DO ESTADO DO MARANHÃO</w:t>
    </w:r>
  </w:p>
  <w:p>
    <w:pPr>
      <w:pStyle w:val="Normal1"/>
      <w:keepNext w:val="false"/>
      <w:keepLines w:val="false"/>
      <w:pageBreakBefore w:val="false"/>
      <w:widowControl/>
      <w:pBdr>
        <w:bottom w:val="single" w:sz="12" w:space="0" w:color="000000"/>
      </w:pBdr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NÚCLEO REGIONAL DE SÃO JOSÉ DE RIBAMAR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vertAlign w:val="baseline"/>
        <w:position w:val="0"/>
        <w:sz w:val="24"/>
        <w:sz w:val="24"/>
        <w:b/>
        <w:szCs w:val="24"/>
        <w:rFonts w:ascii="Ebrima" w:hAnsi="Ebrima" w:eastAsia="Ebrima" w:cs="Ebrima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fensoria.ma.def.br/" TargetMode="External"/><Relationship Id="rId3" Type="http://schemas.openxmlformats.org/officeDocument/2006/relationships/hyperlink" Target="mailto:seletivosdperibamar@ma.def.br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747</Words>
  <Characters>4195</Characters>
  <CharactersWithSpaces>4901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