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EDITAL Nº 01/2022 – NÚCLEO REGIONAL DE PEDREIRAS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NewRoman" w:ascii="Times New Roman" w:hAnsi="Times New Roman"/>
          <w:b/>
          <w:sz w:val="24"/>
          <w:szCs w:val="24"/>
          <w:lang w:eastAsia="pt-BR"/>
        </w:rPr>
        <w:t>CONVOCAÇÃO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ascii="Times New Roman" w:hAnsi="Times New Roman"/>
          <w:sz w:val="24"/>
          <w:szCs w:val="24"/>
        </w:rPr>
        <w:t xml:space="preserve">A Comissão do III Processo Seletivo </w:t>
      </w:r>
      <w:r>
        <w:rPr>
          <w:rFonts w:ascii="Times New Roman" w:hAnsi="Times New Roman"/>
          <w:bCs/>
          <w:sz w:val="24"/>
          <w:szCs w:val="24"/>
        </w:rPr>
        <w:t>para Estágio Forense de Pós-graduação em Direito - Núcleo Regional de Pedreiras/MA, no uso de suas atribuições, resol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ve CONVOCAR a candidata </w:t>
      </w:r>
      <w:r>
        <w:rPr>
          <w:rFonts w:cs="Sprang eco sans" w:ascii="Times New Roman" w:hAnsi="Times New Roman"/>
          <w:b/>
          <w:bCs/>
          <w:color w:val="000000"/>
          <w:sz w:val="24"/>
          <w:szCs w:val="24"/>
        </w:rPr>
        <w:t>KARINE DANTAS SILVA</w:t>
      </w:r>
      <w:r>
        <w:rPr>
          <w:rFonts w:cs="Sprang eco sans"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aprovada na 2ª colocação, para apresentação dos documentos no prazo de 15 (quinze) dias para fins de contratação.</w:t>
      </w:r>
    </w:p>
    <w:p>
      <w:pPr>
        <w:pStyle w:val="Normal"/>
        <w:spacing w:lineRule="auto" w:line="360" w:before="0" w:after="0"/>
        <w:ind w:left="720" w:hanging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Times New Roman" w:hAnsi="Times New Roman"/>
          <w:bCs/>
          <w:sz w:val="24"/>
          <w:szCs w:val="24"/>
        </w:rPr>
        <w:t>Pedreiras/MA, 30 de março de 2022.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bookmarkStart w:id="1" w:name="_GoBack1"/>
      <w:bookmarkEnd w:id="1"/>
      <w:r>
        <w:rPr>
          <w:rFonts w:ascii="Times New Roman" w:hAnsi="Times New Roman"/>
          <w:b/>
          <w:sz w:val="24"/>
          <w:szCs w:val="24"/>
        </w:rPr>
        <w:t>FABRÍCIO MENDONÇA DIAS CARNEIRO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 xml:space="preserve">Defensor Público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ÚNICO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Corpodotexto"/>
        <w:spacing w:lineRule="auto" w:line="360" w:before="0" w:after="0"/>
        <w:jc w:val="center"/>
        <w:rPr/>
      </w:pPr>
      <w:r>
        <w:rPr>
          <w:rFonts w:ascii="Times New Roman" w:hAnsi="Times New Roman"/>
          <w:b/>
          <w:bCs/>
        </w:rPr>
        <w:t>Relação final dos Candidatos Aprovados (em ordem de classificação)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18"/>
        <w:gridCol w:w="4107"/>
        <w:gridCol w:w="3213"/>
      </w:tblGrid>
      <w:tr>
        <w:trPr/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CLASSIFICAÇÃO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CANDIDATO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b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NOTA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LIVIA MARIA PIRES DE MOURA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9,2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KARINE DANTAS SILVA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9,0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GIRLAYNE ARAUJO BORGES LIMA MOURA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8,8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MARIA LUISA SOARES DE SÁ BARRETO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8,8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IZABELA THAIZA SILVA LIMA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8,5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KAMILA LAUANNE COSTA MORAES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8,2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FRANCISCA ADRIELLY MAIA ALMADA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LEONARDO RUAN MACHADO OLIVEIRA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HELANY SMITH DOS SANTOS FERREIRA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</w:tr>
      <w:tr>
        <w:trPr/>
        <w:tc>
          <w:tcPr>
            <w:tcW w:w="231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10º</w:t>
            </w:r>
          </w:p>
        </w:tc>
        <w:tc>
          <w:tcPr>
            <w:tcW w:w="41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LUCAS ALEXANDRE LIMA NUNES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pacing w:lineRule="auto" w:line="360"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</w:tr>
    </w:tbl>
    <w:p>
      <w:pPr>
        <w:pStyle w:val="Corpodotexto"/>
        <w:spacing w:lineRule="auto" w:line="36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/>
        <w:ind w:firstLine="284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-30480</wp:posOffset>
              </wp:positionV>
              <wp:extent cx="457136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05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4pt" to="399.95pt,-2.4pt" ID="Conector reto 2" stroked="t" o:allowincell="f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Benilde Nina, n° 354, Prainha, Pedreiras - MA – CEP 65700-025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(99) 3642-7356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Fontepargpadro1" w:customStyle="1">
    <w:name w:val="Fonte parág. padrão1"/>
    <w:qFormat/>
    <w:rsid w:val="00595bc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tandard" w:customStyle="1">
    <w:name w:val="Standard"/>
    <w:qFormat/>
    <w:rsid w:val="005e358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eastAsia="zh-CN" w:bidi="hi-IN" w:val="pt-BR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DocSecurity>0</DocSecurity>
  <Pages>3</Pages>
  <Words>160</Words>
  <Characters>854</Characters>
  <CharactersWithSpaces>975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2020-08-25T14:22:00Z</dcterms:created>
  <dc:creator>Glayce Hellen da Silva Araújo</dc:creator>
  <dc:description/>
  <dc:language>pt-BR</dc:language>
  <cp:lastModifiedBy>Fabricio Mendonça Dias Carneiro</cp:lastModifiedBy>
  <cp:lastPrinted>2019-11-20T14:57:00Z</cp:lastPrinted>
  <dcterms:modified xsi:type="dcterms:W3CDTF">2022-03-30T15:07:00Z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