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center"/>
        <w:rPr>
          <w:rFonts w:ascii="Spranq eco sans" w:hAnsi="Spranq eco sans"/>
          <w:b/>
          <w:b/>
        </w:rPr>
      </w:pPr>
      <w:r>
        <w:rPr>
          <w:rFonts w:ascii="Spranq eco sans" w:hAnsi="Spranq eco sans"/>
          <w:b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360" w:before="0" w:after="0"/>
        <w:jc w:val="center"/>
        <w:rPr>
          <w:rFonts w:ascii="Spranq eco sans" w:hAnsi="Spranq eco sans"/>
          <w:b/>
          <w:b/>
        </w:rPr>
      </w:pPr>
      <w:r>
        <w:rPr>
          <w:rFonts w:ascii="Spranq eco sans" w:hAnsi="Spranq eco sans"/>
          <w:b/>
        </w:rPr>
        <w:t>EDITAL Nº 12/2020 – NÚCLEO REGIONAL DE PEDREIRAS</w:t>
      </w:r>
    </w:p>
    <w:p>
      <w:pPr>
        <w:pStyle w:val="Normal"/>
        <w:spacing w:lineRule="auto" w:line="360" w:before="0" w:after="0"/>
        <w:jc w:val="center"/>
        <w:rPr>
          <w:rFonts w:ascii="Spranq eco sans" w:hAnsi="Spranq eco sans"/>
          <w:b/>
          <w:b/>
        </w:rPr>
      </w:pPr>
      <w:r>
        <w:rPr>
          <w:rFonts w:ascii="Spranq eco sans" w:hAnsi="Spranq eco sans"/>
          <w:b/>
        </w:rPr>
      </w:r>
    </w:p>
    <w:p>
      <w:pPr>
        <w:pStyle w:val="Normal"/>
        <w:spacing w:lineRule="auto" w:line="360" w:before="0" w:after="0"/>
        <w:jc w:val="center"/>
        <w:rPr>
          <w:rFonts w:ascii="Spranq eco sans" w:hAnsi="Spranq eco sans"/>
          <w:b/>
          <w:b/>
        </w:rPr>
      </w:pPr>
      <w:r>
        <w:rPr>
          <w:rFonts w:ascii="Spranq eco sans" w:hAnsi="Spranq eco sans"/>
          <w:b/>
        </w:rPr>
      </w:r>
    </w:p>
    <w:p>
      <w:pPr>
        <w:pStyle w:val="Normal"/>
        <w:spacing w:lineRule="auto" w:line="360" w:before="0" w:after="0"/>
        <w:jc w:val="center"/>
        <w:rPr>
          <w:rFonts w:ascii="Spranq eco sans" w:hAnsi="Spranq eco sans"/>
          <w:b/>
          <w:b/>
        </w:rPr>
      </w:pPr>
      <w:r>
        <w:rPr>
          <w:rFonts w:ascii="Spranq eco sans" w:hAnsi="Spranq eco sans"/>
          <w:b/>
        </w:rPr>
      </w:r>
    </w:p>
    <w:p>
      <w:pPr>
        <w:pStyle w:val="Normal"/>
        <w:spacing w:lineRule="auto" w:line="360" w:before="0" w:after="0"/>
        <w:jc w:val="center"/>
        <w:rPr>
          <w:rFonts w:ascii="Spranq eco sans" w:hAnsi="Spranq eco sans" w:cs="TimesNewRoman"/>
          <w:b/>
          <w:b/>
          <w:sz w:val="24"/>
          <w:szCs w:val="24"/>
          <w:lang w:eastAsia="pt-BR"/>
        </w:rPr>
      </w:pPr>
      <w:r>
        <w:rPr>
          <w:rFonts w:cs="TimesNewRoman" w:ascii="Spranq eco sans" w:hAnsi="Spranq eco sans"/>
          <w:b/>
          <w:sz w:val="24"/>
          <w:szCs w:val="24"/>
          <w:lang w:eastAsia="pt-BR"/>
        </w:rPr>
        <w:t>CONVOCAÇÃO</w:t>
      </w:r>
    </w:p>
    <w:p>
      <w:pPr>
        <w:pStyle w:val="Normal"/>
        <w:spacing w:lineRule="auto" w:line="360" w:before="0" w:after="0"/>
        <w:jc w:val="center"/>
        <w:rPr>
          <w:rFonts w:ascii="Spranq eco sans" w:hAnsi="Spranq eco sans"/>
          <w:b/>
          <w:b/>
          <w:sz w:val="24"/>
          <w:szCs w:val="24"/>
        </w:rPr>
      </w:pPr>
      <w:r>
        <w:rPr>
          <w:rFonts w:ascii="Spranq eco sans" w:hAnsi="Spranq eco sans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Spranq eco sans" w:hAnsi="Spranq eco sans"/>
          <w:b/>
          <w:b/>
        </w:rPr>
      </w:pPr>
      <w:r>
        <w:rPr>
          <w:rFonts w:ascii="Spranq eco sans" w:hAnsi="Spranq eco sans"/>
          <w:b/>
        </w:rPr>
      </w:r>
    </w:p>
    <w:p>
      <w:pPr>
        <w:pStyle w:val="Normal"/>
        <w:spacing w:lineRule="auto" w:line="360" w:before="0" w:after="0"/>
        <w:ind w:firstLine="1134"/>
        <w:jc w:val="both"/>
        <w:rPr>
          <w:rFonts w:ascii="Spranq eco sans" w:hAnsi="Spranq eco sans"/>
          <w:bCs/>
        </w:rPr>
      </w:pPr>
      <w:r>
        <w:rPr>
          <w:rFonts w:ascii="Spranq eco sans" w:hAnsi="Spranq eco sans"/>
        </w:rPr>
        <w:t xml:space="preserve">A Comissão do Processo Seletivo </w:t>
      </w:r>
      <w:r>
        <w:rPr>
          <w:rFonts w:ascii="Spranq eco sans" w:hAnsi="Spranq eco sans"/>
          <w:bCs/>
        </w:rPr>
        <w:t xml:space="preserve">para Estágio Forense de Pós-graduação em Direito - Núcleo Regional de Pedreiras/MA, no uso de suas atribuições, resolve CONVOCAR a candidata </w:t>
      </w:r>
      <w:r>
        <w:rPr>
          <w:rFonts w:cs="Sprang eco sans" w:ascii="Spranq eco sans" w:hAnsi="Spranq eco sans"/>
          <w:b/>
          <w:sz w:val="24"/>
          <w:szCs w:val="24"/>
        </w:rPr>
        <w:t>THÁGILA RANIERE BARBOSA DA SILVA,</w:t>
      </w:r>
      <w:r>
        <w:rPr>
          <w:rFonts w:ascii="Spranq eco sans" w:hAnsi="Spranq eco sans"/>
          <w:bCs/>
        </w:rPr>
        <w:t xml:space="preserve"> aprovada na 2ª colocação, para apresentação dos documentos no prazo de 15 (quinze) dias para fins de contratação.</w:t>
      </w:r>
    </w:p>
    <w:p>
      <w:pPr>
        <w:pStyle w:val="Normal"/>
        <w:spacing w:lineRule="auto" w:line="360" w:before="0" w:after="0"/>
        <w:ind w:firstLine="1134"/>
        <w:jc w:val="both"/>
        <w:rPr>
          <w:rFonts w:ascii="Spranq eco sans" w:hAnsi="Spranq eco sans"/>
          <w:bCs/>
        </w:rPr>
      </w:pPr>
      <w:r>
        <w:rPr>
          <w:rFonts w:ascii="Spranq eco sans" w:hAnsi="Spranq eco sans"/>
          <w:bCs/>
        </w:rPr>
      </w:r>
    </w:p>
    <w:p>
      <w:pPr>
        <w:pStyle w:val="Normal"/>
        <w:spacing w:lineRule="auto" w:line="360" w:before="0" w:after="0"/>
        <w:jc w:val="center"/>
        <w:rPr>
          <w:rFonts w:ascii="Spranq eco sans" w:hAnsi="Spranq eco sans"/>
          <w:bCs/>
        </w:rPr>
      </w:pPr>
      <w:r>
        <w:rPr>
          <w:rFonts w:ascii="Spranq eco sans" w:hAnsi="Spranq eco sans"/>
          <w:bCs/>
        </w:rPr>
        <w:t>Pedreiras/MA, 10 de dezembro de 2020.</w:t>
      </w:r>
    </w:p>
    <w:p>
      <w:pPr>
        <w:pStyle w:val="Normal"/>
        <w:jc w:val="center"/>
        <w:rPr>
          <w:rFonts w:ascii="Spranq eco sans" w:hAnsi="Spranq eco sans"/>
        </w:rPr>
      </w:pPr>
      <w:r>
        <w:rPr>
          <w:rFonts w:ascii="Spranq eco sans" w:hAnsi="Spranq eco sans"/>
        </w:rPr>
      </w:r>
    </w:p>
    <w:p>
      <w:pPr>
        <w:pStyle w:val="Normal"/>
        <w:jc w:val="center"/>
        <w:rPr>
          <w:rFonts w:ascii="Spranq eco sans" w:hAnsi="Spranq eco sans"/>
        </w:rPr>
      </w:pPr>
      <w:r>
        <w:rPr>
          <w:rFonts w:ascii="Spranq eco sans" w:hAnsi="Spranq eco sans"/>
        </w:rPr>
      </w:r>
    </w:p>
    <w:p>
      <w:pPr>
        <w:pStyle w:val="Normal"/>
        <w:jc w:val="center"/>
        <w:rPr>
          <w:rFonts w:ascii="Spranq eco sans" w:hAnsi="Spranq eco sans"/>
          <w:b/>
          <w:b/>
        </w:rPr>
      </w:pPr>
      <w:r>
        <w:rPr>
          <w:rFonts w:ascii="Spranq eco sans" w:hAnsi="Spranq eco sans"/>
          <w:b/>
        </w:rPr>
        <w:t>Igor Souza Marques</w:t>
      </w:r>
    </w:p>
    <w:p>
      <w:pPr>
        <w:pStyle w:val="Normal"/>
        <w:jc w:val="center"/>
        <w:rPr>
          <w:rFonts w:ascii="Spranq eco sans" w:hAnsi="Spranq eco sans"/>
          <w:b/>
          <w:b/>
        </w:rPr>
      </w:pPr>
      <w:r>
        <w:rPr>
          <w:rFonts w:ascii="Spranq eco sans" w:hAnsi="Spranq eco sans"/>
        </w:rPr>
        <w:t xml:space="preserve">Defensor Público </w:t>
      </w:r>
    </w:p>
    <w:p>
      <w:pPr>
        <w:pStyle w:val="Normal"/>
        <w:jc w:val="center"/>
        <w:rPr>
          <w:rFonts w:ascii="Spranq eco sans" w:hAnsi="Spranq eco sans"/>
        </w:rPr>
      </w:pPr>
      <w:r>
        <w:rPr>
          <w:rFonts w:ascii="Spranq eco sans" w:hAnsi="Spranq eco sans"/>
        </w:rPr>
        <w:t xml:space="preserve">Presidente da Comissão </w:t>
      </w:r>
    </w:p>
    <w:p>
      <w:pPr>
        <w:pStyle w:val="Normal"/>
        <w:spacing w:lineRule="auto" w:line="360" w:before="0" w:after="0"/>
        <w:jc w:val="both"/>
        <w:rPr>
          <w:rFonts w:ascii="Spranq eco sans" w:hAnsi="Spranq eco sans"/>
          <w:bCs/>
        </w:rPr>
      </w:pPr>
      <w:r>
        <w:rPr>
          <w:rFonts w:ascii="Spranq eco sans" w:hAnsi="Spranq eco sans"/>
          <w:bCs/>
        </w:rPr>
      </w:r>
    </w:p>
    <w:p>
      <w:pPr>
        <w:pStyle w:val="Normal"/>
        <w:spacing w:lineRule="auto" w:line="360" w:before="0" w:after="0"/>
        <w:jc w:val="both"/>
        <w:rPr>
          <w:rFonts w:ascii="Spranq eco sans" w:hAnsi="Spranq eco sans"/>
          <w:bCs/>
        </w:rPr>
      </w:pPr>
      <w:r>
        <w:rPr>
          <w:rFonts w:ascii="Spranq eco sans" w:hAnsi="Spranq eco sans"/>
          <w:bCs/>
        </w:rPr>
      </w:r>
    </w:p>
    <w:p>
      <w:pPr>
        <w:pStyle w:val="Normal"/>
        <w:spacing w:lineRule="auto" w:line="360" w:before="0" w:after="0"/>
        <w:jc w:val="both"/>
        <w:rPr>
          <w:rFonts w:ascii="Spranq eco sans" w:hAnsi="Spranq eco sans"/>
          <w:bCs/>
        </w:rPr>
      </w:pPr>
      <w:r>
        <w:rPr>
          <w:rFonts w:ascii="Spranq eco sans" w:hAnsi="Spranq eco sans"/>
          <w:bCs/>
        </w:rPr>
      </w:r>
    </w:p>
    <w:p>
      <w:pPr>
        <w:pStyle w:val="Normal"/>
        <w:spacing w:lineRule="auto" w:line="360" w:before="0" w:after="0"/>
        <w:jc w:val="both"/>
        <w:rPr>
          <w:rFonts w:ascii="Spranq eco sans" w:hAnsi="Spranq eco sans"/>
          <w:bCs/>
        </w:rPr>
      </w:pPr>
      <w:r>
        <w:rPr>
          <w:rFonts w:ascii="Spranq eco sans" w:hAnsi="Spranq eco sans"/>
          <w:bCs/>
        </w:rPr>
      </w:r>
    </w:p>
    <w:p>
      <w:pPr>
        <w:pStyle w:val="Standard"/>
        <w:spacing w:lineRule="auto" w:line="360"/>
        <w:ind w:firstLine="284"/>
        <w:jc w:val="both"/>
        <w:rPr>
          <w:rFonts w:ascii="Spranq eco sans" w:hAnsi="Spranq eco sans" w:cs="Times New Roman"/>
          <w:b/>
          <w:b/>
          <w:bCs/>
          <w:sz w:val="22"/>
          <w:szCs w:val="22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68" w:top="1701" w:footer="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pranq eco sans">
    <w:charset w:val="00"/>
    <w:family w:val="roman"/>
    <w:pitch w:val="variable"/>
  </w:font>
  <w:font w:name="Tahoma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3"/>
      </w:numPr>
      <w:spacing w:before="0" w:after="0"/>
      <w:jc w:val="center"/>
      <w:rPr>
        <w:rFonts w:ascii="Ecofont Vera Sans" w:hAnsi="Ecofont Vera Sans"/>
        <w:color w:val="auto"/>
        <w:kern w:val="2"/>
        <w:sz w:val="20"/>
      </w:rPr>
    </w:pPr>
    <w: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509270</wp:posOffset>
              </wp:positionH>
              <wp:positionV relativeFrom="paragraph">
                <wp:posOffset>-33020</wp:posOffset>
              </wp:positionV>
              <wp:extent cx="4568825" cy="635"/>
              <wp:effectExtent l="19050" t="19050" r="41910" b="38100"/>
              <wp:wrapNone/>
              <wp:docPr id="2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8040" cy="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6pt" to="399.75pt,-2.6pt" ID="Conector reto 2" stroked="t" style="position:absolute">
              <v:stroke color="#005400" weight="9360" joinstyle="miter" endcap="square"/>
              <v:fill o:detectmouseclick="t" on="false"/>
            </v:line>
          </w:pict>
        </mc:Fallback>
      </mc:AlternateContent>
    </w:r>
    <w:r>
      <w:rPr>
        <w:rFonts w:ascii="Ecofont Vera Sans" w:hAnsi="Ecofont Vera Sans"/>
        <w:color w:val="auto"/>
        <w:kern w:val="2"/>
        <w:sz w:val="20"/>
      </w:rPr>
      <w:t xml:space="preserve">Rua Benilde Nina, n° 354, Prainha, Pedreiras - MA </w:t>
    </w:r>
    <w:r>
      <w:rPr>
        <w:rFonts w:ascii="Ecofont Vera Sans" w:hAnsi="Ecofont Vera Sans"/>
        <w:color w:val="auto"/>
        <w:sz w:val="20"/>
      </w:rPr>
      <w:t>– CEP 65700-025</w:t>
    </w:r>
  </w:p>
  <w:p>
    <w:pPr>
      <w:pStyle w:val="Normal"/>
      <w:jc w:val="center"/>
      <w:rPr>
        <w:rFonts w:ascii="Ecofont Vera Sans" w:hAnsi="Ecofont Vera Sans"/>
        <w:i/>
        <w:i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>Telefone: (99) 3642-7356</w:t>
    </w:r>
  </w:p>
  <w:p>
    <w:pPr>
      <w:pStyle w:val="Normal"/>
      <w:jc w:val="center"/>
      <w:rPr>
        <w:rFonts w:ascii="Ecofont Vera Sans" w:hAnsi="Ecofont Vera Sans"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>defensoria.ma.def.br</w:t>
    </w:r>
  </w:p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2092325</wp:posOffset>
          </wp:positionH>
          <wp:positionV relativeFrom="paragraph">
            <wp:posOffset>-168910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3045" w:leader="none"/>
      </w:tabs>
      <w:spacing w:lineRule="auto" w:line="240"/>
      <w:rPr/>
    </w:pPr>
    <w:r>
      <w:rPr>
        <w:rFonts w:ascii="Tahoma" w:hAnsi="Tahoma"/>
        <w:b/>
        <w:spacing w:val="20"/>
        <w:w w:val="105"/>
        <w:sz w:val="4"/>
      </w:rPr>
      <w:tab/>
    </w:r>
  </w:p>
  <w:p>
    <w:pPr>
      <w:pStyle w:val="Normal"/>
      <w:spacing w:lineRule="auto" w:line="240"/>
      <w:jc w:val="center"/>
      <w:rPr>
        <w:b/>
        <w:b/>
        <w:spacing w:val="20"/>
        <w:w w:val="105"/>
      </w:rPr>
    </w:pPr>
    <w:r>
      <w:rPr>
        <w:b/>
        <w:spacing w:val="20"/>
        <w:w w:val="105"/>
      </w:rPr>
    </w:r>
  </w:p>
  <w:p>
    <w:pPr>
      <w:pStyle w:val="Normal"/>
      <w:spacing w:lineRule="auto" w:line="240" w:before="0" w:after="160"/>
      <w:jc w:val="center"/>
      <w:rPr>
        <w:rFonts w:ascii="Ecofont Vera Sans" w:hAnsi="Ecofont Vera Sans"/>
        <w:b/>
        <w:b/>
        <w:spacing w:val="20"/>
        <w:w w:val="105"/>
      </w:rPr>
    </w:pPr>
    <w:r>
      <w:rPr>
        <w:rFonts w:ascii="Ecofont Vera Sans" w:hAnsi="Ecofont Vera Sans"/>
        <w:b/>
        <w:spacing w:val="20"/>
        <w:w w:val="105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4">
      <w:startOverride w:val="1"/>
    </w:lvlOverride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paragraph" w:styleId="Ttulo5">
    <w:name w:val="Heading 5"/>
    <w:basedOn w:val="Normal"/>
    <w:link w:val="Ttulo5Char"/>
    <w:qFormat/>
    <w:rsid w:val="000479c0"/>
    <w:pPr>
      <w:keepNext w:val="true"/>
      <w:widowControl w:val="false"/>
      <w:suppressAutoHyphens w:val="tru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sid w:val="00f105bd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sid w:val="000479c0"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sid w:val="000479c0"/>
    <w:rPr>
      <w:sz w:val="22"/>
      <w:szCs w:val="22"/>
      <w:lang w:eastAsia="en-US"/>
    </w:rPr>
  </w:style>
  <w:style w:type="character" w:styleId="Ttulo5Char" w:customStyle="1">
    <w:name w:val="Título 5 Char"/>
    <w:link w:val="Ttulo5"/>
    <w:qFormat/>
    <w:rsid w:val="000479c0"/>
    <w:rPr>
      <w:rFonts w:ascii="Times New Roman" w:hAnsi="Times New Roman" w:eastAsia="Times New Roman"/>
      <w:i/>
      <w:color w:val="00000A"/>
      <w:kern w:val="2"/>
      <w:sz w:val="16"/>
    </w:rPr>
  </w:style>
  <w:style w:type="character" w:styleId="Fontepargpadro1" w:customStyle="1">
    <w:name w:val="Fonte parág. padrão1"/>
    <w:qFormat/>
    <w:rsid w:val="00595bc3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880e6c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105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Standard" w:customStyle="1">
    <w:name w:val="Standard"/>
    <w:qFormat/>
    <w:rsid w:val="005e3588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Mangal"/>
      <w:color w:val="auto"/>
      <w:kern w:val="2"/>
      <w:sz w:val="24"/>
      <w:szCs w:val="24"/>
      <w:lang w:eastAsia="zh-CN" w:bidi="hi-IN" w:val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257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LibreOffice/6.4.6.2$Windows_X86_64 LibreOffice_project/0ce51a4fd21bff07a5c061082cc82c5ed232f115</Application>
  <Pages>1</Pages>
  <Words>86</Words>
  <Characters>502</Characters>
  <CharactersWithSpaces>584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2020-12-10T14:57:00Z</dcterms:created>
  <dc:creator>Glayce Hellen da Silva Araújo</dc:creator>
  <dc:description/>
  <dc:language>pt-BR</dc:language>
  <cp:lastModifiedBy>Igor Souza Marques</cp:lastModifiedBy>
  <cp:lastPrinted>2019-11-20T14:57:00Z</cp:lastPrinted>
  <dcterms:modified xsi:type="dcterms:W3CDTF">2020-12-10T14:57:00Z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